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sz w:val="28"/>
          <w:szCs w:val="28"/>
        </w:rPr>
      </w:pPr>
      <w:r>
        <w:rPr>
          <w:rFonts w:hint="eastAsia" w:ascii="Times New Roman" w:hAnsi="Times New Roman" w:eastAsia="方正小标宋_GBK"/>
          <w:sz w:val="44"/>
          <w:szCs w:val="44"/>
          <w:lang w:val="en-US" w:eastAsia="zh-CN"/>
        </w:rPr>
        <w:t>高新区2023年政务公开考评暨政府网站及政务新媒体绩效评估工作    责任清单</w:t>
      </w:r>
    </w:p>
    <w:tbl>
      <w:tblPr>
        <w:tblStyle w:val="2"/>
        <w:tblW w:w="491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73"/>
        <w:gridCol w:w="995"/>
        <w:gridCol w:w="946"/>
        <w:gridCol w:w="577"/>
        <w:gridCol w:w="3259"/>
        <w:gridCol w:w="3047"/>
        <w:gridCol w:w="1262"/>
        <w:gridCol w:w="28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blHeader/>
          <w:jc w:val="center"/>
        </w:trPr>
        <w:tc>
          <w:tcPr>
            <w:tcW w:w="281" w:type="pct"/>
            <w:noWrap w:val="0"/>
            <w:vAlign w:val="center"/>
          </w:tcPr>
          <w:p>
            <w:pPr>
              <w:widowControl/>
              <w:adjustRightInd w:val="0"/>
              <w:snapToGrid w:val="0"/>
              <w:jc w:val="center"/>
              <w:textAlignment w:val="center"/>
              <w:rPr>
                <w:rFonts w:ascii="Times New Roman" w:hAnsi="Times New Roman" w:eastAsia="黑体"/>
                <w:bCs/>
                <w:kern w:val="0"/>
                <w:sz w:val="24"/>
                <w:lang w:bidi="ar"/>
              </w:rPr>
            </w:pPr>
            <w:r>
              <w:rPr>
                <w:rFonts w:ascii="Times New Roman" w:hAnsi="Times New Roman" w:eastAsia="黑体"/>
                <w:bCs/>
                <w:kern w:val="0"/>
                <w:sz w:val="24"/>
                <w:lang w:bidi="ar"/>
              </w:rPr>
              <w:t>一级</w:t>
            </w:r>
          </w:p>
          <w:p>
            <w:pPr>
              <w:widowControl/>
              <w:adjustRightInd w:val="0"/>
              <w:snapToGrid w:val="0"/>
              <w:jc w:val="center"/>
              <w:textAlignment w:val="center"/>
              <w:rPr>
                <w:rFonts w:ascii="Times New Roman" w:hAnsi="Times New Roman" w:eastAsia="黑体"/>
                <w:bCs/>
                <w:sz w:val="24"/>
              </w:rPr>
            </w:pPr>
            <w:r>
              <w:rPr>
                <w:rFonts w:ascii="Times New Roman" w:hAnsi="Times New Roman" w:eastAsia="黑体"/>
                <w:bCs/>
                <w:kern w:val="0"/>
                <w:sz w:val="24"/>
                <w:lang w:bidi="ar"/>
              </w:rPr>
              <w:t>指标</w:t>
            </w:r>
          </w:p>
        </w:tc>
        <w:tc>
          <w:tcPr>
            <w:tcW w:w="362" w:type="pct"/>
            <w:noWrap w:val="0"/>
            <w:vAlign w:val="center"/>
          </w:tcPr>
          <w:p>
            <w:pPr>
              <w:widowControl/>
              <w:adjustRightInd w:val="0"/>
              <w:snapToGrid w:val="0"/>
              <w:jc w:val="center"/>
              <w:textAlignment w:val="center"/>
              <w:rPr>
                <w:rFonts w:ascii="Times New Roman" w:hAnsi="Times New Roman" w:eastAsia="黑体"/>
                <w:bCs/>
                <w:kern w:val="0"/>
                <w:sz w:val="24"/>
                <w:lang w:bidi="ar"/>
              </w:rPr>
            </w:pPr>
            <w:r>
              <w:rPr>
                <w:rFonts w:ascii="Times New Roman" w:hAnsi="Times New Roman" w:eastAsia="黑体"/>
                <w:bCs/>
                <w:kern w:val="0"/>
                <w:sz w:val="24"/>
                <w:lang w:bidi="ar"/>
              </w:rPr>
              <w:t>二级</w:t>
            </w:r>
          </w:p>
          <w:p>
            <w:pPr>
              <w:widowControl/>
              <w:adjustRightInd w:val="0"/>
              <w:snapToGrid w:val="0"/>
              <w:jc w:val="center"/>
              <w:textAlignment w:val="center"/>
              <w:rPr>
                <w:rFonts w:ascii="Times New Roman" w:hAnsi="Times New Roman" w:eastAsia="黑体"/>
                <w:bCs/>
                <w:sz w:val="24"/>
              </w:rPr>
            </w:pPr>
            <w:r>
              <w:rPr>
                <w:rFonts w:ascii="Times New Roman" w:hAnsi="Times New Roman" w:eastAsia="黑体"/>
                <w:bCs/>
                <w:kern w:val="0"/>
                <w:sz w:val="24"/>
                <w:lang w:bidi="ar"/>
              </w:rPr>
              <w:t>指标</w:t>
            </w:r>
          </w:p>
        </w:tc>
        <w:tc>
          <w:tcPr>
            <w:tcW w:w="344" w:type="pct"/>
            <w:noWrap w:val="0"/>
            <w:vAlign w:val="center"/>
          </w:tcPr>
          <w:p>
            <w:pPr>
              <w:widowControl/>
              <w:adjustRightInd w:val="0"/>
              <w:snapToGrid w:val="0"/>
              <w:jc w:val="center"/>
              <w:textAlignment w:val="center"/>
              <w:rPr>
                <w:rFonts w:ascii="Times New Roman" w:hAnsi="Times New Roman" w:eastAsia="黑体"/>
                <w:bCs/>
                <w:kern w:val="0"/>
                <w:sz w:val="24"/>
                <w:lang w:bidi="ar"/>
              </w:rPr>
            </w:pPr>
            <w:r>
              <w:rPr>
                <w:rFonts w:ascii="Times New Roman" w:hAnsi="Times New Roman" w:eastAsia="黑体"/>
                <w:bCs/>
                <w:kern w:val="0"/>
                <w:sz w:val="24"/>
                <w:lang w:bidi="ar"/>
              </w:rPr>
              <w:t>三级</w:t>
            </w:r>
          </w:p>
          <w:p>
            <w:pPr>
              <w:widowControl/>
              <w:adjustRightInd w:val="0"/>
              <w:snapToGrid w:val="0"/>
              <w:jc w:val="center"/>
              <w:textAlignment w:val="center"/>
              <w:rPr>
                <w:rFonts w:ascii="Times New Roman" w:hAnsi="Times New Roman" w:eastAsia="黑体"/>
                <w:bCs/>
                <w:sz w:val="24"/>
              </w:rPr>
            </w:pPr>
            <w:r>
              <w:rPr>
                <w:rFonts w:ascii="Times New Roman" w:hAnsi="Times New Roman" w:eastAsia="黑体"/>
                <w:bCs/>
                <w:kern w:val="0"/>
                <w:sz w:val="24"/>
                <w:lang w:bidi="ar"/>
              </w:rPr>
              <w:t>指标</w:t>
            </w:r>
          </w:p>
        </w:tc>
        <w:tc>
          <w:tcPr>
            <w:tcW w:w="210" w:type="pct"/>
            <w:noWrap w:val="0"/>
            <w:vAlign w:val="center"/>
          </w:tcPr>
          <w:p>
            <w:pPr>
              <w:widowControl/>
              <w:adjustRightInd w:val="0"/>
              <w:snapToGrid w:val="0"/>
              <w:jc w:val="center"/>
              <w:textAlignment w:val="center"/>
              <w:rPr>
                <w:rFonts w:ascii="Times New Roman" w:hAnsi="Times New Roman" w:eastAsia="黑体"/>
                <w:bCs/>
                <w:sz w:val="24"/>
              </w:rPr>
            </w:pPr>
            <w:r>
              <w:rPr>
                <w:rFonts w:ascii="Times New Roman" w:hAnsi="Times New Roman" w:eastAsia="黑体"/>
                <w:bCs/>
                <w:kern w:val="0"/>
                <w:sz w:val="24"/>
                <w:lang w:bidi="ar"/>
              </w:rPr>
              <w:t>测评方式</w:t>
            </w:r>
          </w:p>
        </w:tc>
        <w:tc>
          <w:tcPr>
            <w:tcW w:w="1185" w:type="pct"/>
            <w:noWrap w:val="0"/>
            <w:vAlign w:val="center"/>
          </w:tcPr>
          <w:p>
            <w:pPr>
              <w:widowControl/>
              <w:adjustRightInd w:val="0"/>
              <w:snapToGrid w:val="0"/>
              <w:jc w:val="center"/>
              <w:textAlignment w:val="center"/>
              <w:rPr>
                <w:rFonts w:ascii="Times New Roman" w:hAnsi="Times New Roman" w:eastAsia="黑体"/>
                <w:bCs/>
                <w:sz w:val="24"/>
              </w:rPr>
            </w:pPr>
            <w:r>
              <w:rPr>
                <w:rFonts w:ascii="Times New Roman" w:hAnsi="Times New Roman" w:eastAsia="黑体"/>
                <w:bCs/>
                <w:kern w:val="0"/>
                <w:sz w:val="24"/>
                <w:lang w:bidi="ar"/>
              </w:rPr>
              <w:t>测评要点</w:t>
            </w:r>
          </w:p>
        </w:tc>
        <w:tc>
          <w:tcPr>
            <w:tcW w:w="1108" w:type="pct"/>
            <w:noWrap w:val="0"/>
            <w:vAlign w:val="center"/>
          </w:tcPr>
          <w:p>
            <w:pPr>
              <w:widowControl/>
              <w:adjustRightInd w:val="0"/>
              <w:snapToGrid w:val="0"/>
              <w:jc w:val="center"/>
              <w:textAlignment w:val="center"/>
              <w:rPr>
                <w:rFonts w:ascii="Times New Roman" w:hAnsi="Times New Roman" w:eastAsia="黑体"/>
                <w:bCs/>
                <w:sz w:val="24"/>
              </w:rPr>
            </w:pPr>
            <w:r>
              <w:rPr>
                <w:rFonts w:ascii="Times New Roman" w:hAnsi="Times New Roman" w:eastAsia="黑体"/>
                <w:bCs/>
                <w:kern w:val="0"/>
                <w:sz w:val="24"/>
                <w:lang w:bidi="ar"/>
              </w:rPr>
              <w:t>指标依据</w:t>
            </w:r>
          </w:p>
        </w:tc>
        <w:tc>
          <w:tcPr>
            <w:tcW w:w="459" w:type="pct"/>
            <w:noWrap w:val="0"/>
            <w:vAlign w:val="center"/>
          </w:tcPr>
          <w:p>
            <w:pPr>
              <w:widowControl/>
              <w:adjustRightInd w:val="0"/>
              <w:snapToGrid w:val="0"/>
              <w:jc w:val="center"/>
              <w:textAlignment w:val="center"/>
              <w:rPr>
                <w:rFonts w:hint="eastAsia" w:ascii="Times New Roman" w:hAnsi="Times New Roman" w:eastAsia="黑体"/>
                <w:bCs/>
                <w:kern w:val="0"/>
                <w:sz w:val="24"/>
                <w:lang w:val="en-US" w:eastAsia="zh-CN" w:bidi="ar"/>
              </w:rPr>
            </w:pPr>
            <w:r>
              <w:rPr>
                <w:rFonts w:hint="eastAsia" w:ascii="Times New Roman" w:hAnsi="Times New Roman" w:eastAsia="黑体"/>
                <w:bCs/>
                <w:kern w:val="0"/>
                <w:sz w:val="24"/>
                <w:lang w:val="en-US" w:eastAsia="zh-CN" w:bidi="ar"/>
              </w:rPr>
              <w:t>责任单位</w:t>
            </w:r>
          </w:p>
          <w:p>
            <w:pPr>
              <w:widowControl/>
              <w:adjustRightInd w:val="0"/>
              <w:snapToGrid w:val="0"/>
              <w:jc w:val="center"/>
              <w:textAlignment w:val="center"/>
              <w:rPr>
                <w:rFonts w:hint="default" w:ascii="Times New Roman" w:hAnsi="Times New Roman" w:eastAsia="黑体"/>
                <w:bCs/>
                <w:kern w:val="0"/>
                <w:sz w:val="24"/>
                <w:lang w:val="en-US" w:eastAsia="zh-CN" w:bidi="ar"/>
              </w:rPr>
            </w:pPr>
            <w:r>
              <w:rPr>
                <w:rFonts w:hint="eastAsia" w:ascii="Times New Roman" w:hAnsi="Times New Roman" w:eastAsia="黑体"/>
                <w:bCs/>
                <w:kern w:val="0"/>
                <w:sz w:val="24"/>
                <w:lang w:val="en-US" w:eastAsia="zh-CN" w:bidi="ar"/>
              </w:rPr>
              <w:t>（部门）</w:t>
            </w:r>
          </w:p>
        </w:tc>
        <w:tc>
          <w:tcPr>
            <w:tcW w:w="1047" w:type="pct"/>
            <w:noWrap w:val="0"/>
            <w:vAlign w:val="center"/>
          </w:tcPr>
          <w:p>
            <w:pPr>
              <w:widowControl/>
              <w:adjustRightInd w:val="0"/>
              <w:snapToGrid w:val="0"/>
              <w:jc w:val="center"/>
              <w:textAlignment w:val="center"/>
              <w:rPr>
                <w:rFonts w:hint="default" w:ascii="Times New Roman" w:hAnsi="Times New Roman" w:eastAsia="黑体"/>
                <w:bCs/>
                <w:kern w:val="0"/>
                <w:sz w:val="24"/>
                <w:lang w:val="en-US" w:eastAsia="zh-CN" w:bidi="ar"/>
              </w:rPr>
            </w:pPr>
            <w:r>
              <w:rPr>
                <w:rFonts w:hint="eastAsia" w:ascii="Times New Roman" w:hAnsi="Times New Roman" w:eastAsia="黑体"/>
                <w:bCs/>
                <w:kern w:val="0"/>
                <w:sz w:val="24"/>
                <w:lang w:val="en-US" w:eastAsia="zh-CN" w:bidi="ar"/>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281" w:type="pct"/>
            <w:noWrap w:val="0"/>
            <w:vAlign w:val="center"/>
          </w:tcPr>
          <w:p>
            <w:pPr>
              <w:adjustRightInd w:val="0"/>
              <w:snapToGrid w:val="0"/>
              <w:jc w:val="center"/>
              <w:rPr>
                <w:rFonts w:ascii="Times New Roman" w:hAnsi="Times New Roman" w:eastAsia="黑体"/>
                <w:sz w:val="24"/>
              </w:rPr>
            </w:pPr>
            <w:r>
              <w:rPr>
                <w:rFonts w:ascii="Times New Roman" w:hAnsi="Times New Roman" w:eastAsia="黑体"/>
                <w:sz w:val="24"/>
              </w:rPr>
              <w:t>公开</w:t>
            </w:r>
          </w:p>
          <w:p>
            <w:pPr>
              <w:adjustRightInd w:val="0"/>
              <w:snapToGrid w:val="0"/>
              <w:jc w:val="center"/>
              <w:rPr>
                <w:rFonts w:ascii="Times New Roman" w:hAnsi="Times New Roman" w:eastAsia="黑体"/>
                <w:sz w:val="24"/>
              </w:rPr>
            </w:pPr>
            <w:r>
              <w:rPr>
                <w:rFonts w:ascii="Times New Roman" w:hAnsi="Times New Roman" w:eastAsia="黑体"/>
                <w:sz w:val="24"/>
              </w:rPr>
              <w:t>渠道</w:t>
            </w:r>
          </w:p>
          <w:p>
            <w:pPr>
              <w:adjustRightInd w:val="0"/>
              <w:snapToGrid w:val="0"/>
              <w:jc w:val="center"/>
              <w:rPr>
                <w:rFonts w:ascii="Times New Roman" w:hAnsi="Times New Roman" w:eastAsia="黑体"/>
                <w:sz w:val="24"/>
              </w:rPr>
            </w:pPr>
          </w:p>
        </w:tc>
        <w:tc>
          <w:tcPr>
            <w:tcW w:w="706" w:type="pct"/>
            <w:gridSpan w:val="2"/>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政府信息公开平台</w:t>
            </w: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评估政府网站政府信息公开平台建设完成情况，信息发布情况</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《省人民政府办公厅关于规范政府信息公开平台建设有关事项的通知》</w:t>
            </w:r>
          </w:p>
        </w:tc>
        <w:tc>
          <w:tcPr>
            <w:tcW w:w="459" w:type="pct"/>
            <w:noWrap w:val="0"/>
            <w:vAlign w:val="center"/>
          </w:tcPr>
          <w:p>
            <w:pPr>
              <w:widowControl/>
              <w:adjustRightInd w:val="0"/>
              <w:snapToGrid w:val="0"/>
              <w:jc w:val="center"/>
              <w:textAlignment w:val="center"/>
              <w:rPr>
                <w:rFonts w:hint="eastAsia" w:ascii="Times New Roman" w:hAnsi="Times New Roman" w:eastAsia="仿宋_GB2312"/>
                <w:kern w:val="0"/>
                <w:sz w:val="24"/>
                <w:lang w:val="en-US" w:eastAsia="zh-CN" w:bidi="ar"/>
              </w:rPr>
            </w:pPr>
            <w:r>
              <w:rPr>
                <w:rFonts w:hint="eastAsia" w:ascii="Times New Roman" w:hAnsi="Times New Roman" w:eastAsia="仿宋_GB2312"/>
                <w:kern w:val="0"/>
                <w:sz w:val="24"/>
                <w:lang w:val="en-US" w:eastAsia="zh-CN" w:bidi="ar"/>
              </w:rPr>
              <w:t>区政务服务中心</w:t>
            </w:r>
          </w:p>
        </w:tc>
        <w:tc>
          <w:tcPr>
            <w:tcW w:w="1047" w:type="pct"/>
            <w:noWrap w:val="0"/>
            <w:vAlign w:val="center"/>
          </w:tcPr>
          <w:p>
            <w:pPr>
              <w:widowControl/>
              <w:adjustRightInd w:val="0"/>
              <w:snapToGrid w:val="0"/>
              <w:jc w:val="center"/>
              <w:textAlignment w:val="center"/>
              <w:rPr>
                <w:rFonts w:ascii="Times New Roman" w:hAnsi="Times New Roman" w:eastAsia="仿宋_GB2312"/>
                <w:kern w:val="0"/>
                <w:sz w:val="24"/>
                <w:lang w:val="en" w:bidi="ar"/>
              </w:rPr>
            </w:pPr>
            <w:r>
              <w:rPr>
                <w:rFonts w:hint="eastAsia" w:ascii="Times New Roman" w:hAnsi="Times New Roman" w:eastAsia="仿宋_GB2312"/>
                <w:kern w:val="0"/>
                <w:sz w:val="24"/>
                <w:lang w:val="en" w:bidi="ar"/>
              </w:rPr>
              <w:t>责任单位需保证网站访问链接正常、不存在死链、不存在空白栏目、内容及时更新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5" w:hRule="atLeast"/>
          <w:jc w:val="center"/>
        </w:trPr>
        <w:tc>
          <w:tcPr>
            <w:tcW w:w="281" w:type="pct"/>
            <w:vMerge w:val="restart"/>
            <w:noWrap w:val="0"/>
            <w:vAlign w:val="center"/>
          </w:tcPr>
          <w:p>
            <w:pPr>
              <w:widowControl/>
              <w:adjustRightInd w:val="0"/>
              <w:snapToGrid w:val="0"/>
              <w:jc w:val="center"/>
              <w:textAlignment w:val="center"/>
              <w:rPr>
                <w:rFonts w:ascii="Times New Roman" w:hAnsi="Times New Roman" w:eastAsia="黑体"/>
                <w:kern w:val="0"/>
                <w:sz w:val="24"/>
                <w:lang w:bidi="ar"/>
              </w:rPr>
            </w:pPr>
            <w:r>
              <w:rPr>
                <w:rFonts w:ascii="Times New Roman" w:hAnsi="Times New Roman" w:eastAsia="黑体"/>
                <w:kern w:val="0"/>
                <w:sz w:val="24"/>
                <w:lang w:bidi="ar"/>
              </w:rPr>
              <w:t>主动</w:t>
            </w:r>
          </w:p>
          <w:p>
            <w:pPr>
              <w:widowControl/>
              <w:adjustRightInd w:val="0"/>
              <w:snapToGrid w:val="0"/>
              <w:jc w:val="center"/>
              <w:textAlignment w:val="center"/>
              <w:rPr>
                <w:rFonts w:ascii="Times New Roman" w:hAnsi="Times New Roman" w:eastAsia="黑体"/>
                <w:kern w:val="0"/>
                <w:sz w:val="24"/>
                <w:lang w:bidi="ar"/>
              </w:rPr>
            </w:pPr>
            <w:r>
              <w:rPr>
                <w:rFonts w:ascii="Times New Roman" w:hAnsi="Times New Roman" w:eastAsia="黑体"/>
                <w:kern w:val="0"/>
                <w:sz w:val="24"/>
                <w:lang w:bidi="ar"/>
              </w:rPr>
              <w:t>公开</w:t>
            </w:r>
          </w:p>
          <w:p>
            <w:pPr>
              <w:widowControl/>
              <w:adjustRightInd w:val="0"/>
              <w:snapToGrid w:val="0"/>
              <w:jc w:val="center"/>
              <w:textAlignment w:val="center"/>
              <w:rPr>
                <w:rFonts w:ascii="Times New Roman" w:hAnsi="Times New Roman" w:eastAsia="黑体"/>
                <w:kern w:val="0"/>
                <w:sz w:val="24"/>
                <w:lang w:bidi="ar"/>
              </w:rPr>
            </w:pPr>
          </w:p>
        </w:tc>
        <w:tc>
          <w:tcPr>
            <w:tcW w:w="362" w:type="pct"/>
            <w:vMerge w:val="restart"/>
            <w:noWrap w:val="0"/>
            <w:vAlign w:val="center"/>
          </w:tcPr>
          <w:p>
            <w:pPr>
              <w:widowControl/>
              <w:adjustRightInd w:val="0"/>
              <w:snapToGrid w:val="0"/>
              <w:jc w:val="left"/>
              <w:textAlignment w:val="center"/>
              <w:rPr>
                <w:rFonts w:ascii="Times New Roman" w:hAnsi="Times New Roman"/>
              </w:rPr>
            </w:pPr>
            <w:r>
              <w:rPr>
                <w:rFonts w:ascii="Times New Roman" w:hAnsi="Times New Roman" w:eastAsia="仿宋_GB2312"/>
                <w:kern w:val="0"/>
                <w:sz w:val="24"/>
                <w:lang w:bidi="ar"/>
              </w:rPr>
              <w:t>政策文件</w:t>
            </w:r>
          </w:p>
          <w:p>
            <w:pPr>
              <w:widowControl/>
              <w:adjustRightInd w:val="0"/>
              <w:snapToGrid w:val="0"/>
              <w:jc w:val="left"/>
              <w:textAlignment w:val="center"/>
              <w:rPr>
                <w:rFonts w:ascii="Times New Roman" w:hAnsi="Times New Roman" w:eastAsia="仿宋_GB2312"/>
                <w:kern w:val="0"/>
                <w:sz w:val="24"/>
                <w:lang w:bidi="ar"/>
              </w:rPr>
            </w:pPr>
          </w:p>
        </w:tc>
        <w:tc>
          <w:tcPr>
            <w:tcW w:w="344" w:type="pct"/>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政策文件发布时效</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adjustRightInd w:val="0"/>
              <w:snapToGrid w:val="0"/>
              <w:rPr>
                <w:rFonts w:ascii="Times New Roman" w:hAnsi="Times New Roman"/>
              </w:rPr>
            </w:pPr>
            <w:r>
              <w:rPr>
                <w:rFonts w:ascii="Times New Roman" w:hAnsi="Times New Roman" w:eastAsia="仿宋_GB2312"/>
                <w:kern w:val="0"/>
                <w:sz w:val="24"/>
                <w:lang w:bidi="ar"/>
              </w:rPr>
              <w:t>评估及时发布行政规范性文件信息情况</w:t>
            </w:r>
          </w:p>
          <w:p>
            <w:pPr>
              <w:adjustRightInd w:val="0"/>
              <w:snapToGrid w:val="0"/>
              <w:rPr>
                <w:rFonts w:ascii="Times New Roman" w:hAnsi="Times New Roman"/>
              </w:rPr>
            </w:pPr>
          </w:p>
          <w:p>
            <w:pPr>
              <w:widowControl/>
              <w:adjustRightInd w:val="0"/>
              <w:snapToGrid w:val="0"/>
              <w:jc w:val="left"/>
              <w:textAlignment w:val="center"/>
              <w:rPr>
                <w:rFonts w:ascii="Times New Roman" w:hAnsi="Times New Roman" w:eastAsia="仿宋_GB2312"/>
                <w:kern w:val="0"/>
                <w:sz w:val="24"/>
                <w:lang w:bidi="ar"/>
              </w:rPr>
            </w:pP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《条例》第二十条，“（一）行政法规、规章和规范性文件”；</w:t>
            </w:r>
          </w:p>
          <w:p>
            <w:pPr>
              <w:adjustRightInd w:val="0"/>
              <w:snapToGrid w:val="0"/>
              <w:rPr>
                <w:rFonts w:ascii="Times New Roman" w:hAnsi="Times New Roman" w:eastAsia="仿宋_GB2312"/>
                <w:kern w:val="0"/>
                <w:sz w:val="24"/>
                <w:lang w:bidi="ar"/>
              </w:rPr>
            </w:pPr>
            <w:r>
              <w:rPr>
                <w:rFonts w:ascii="Times New Roman" w:hAnsi="Times New Roman" w:eastAsia="仿宋_GB2312"/>
                <w:kern w:val="0"/>
                <w:sz w:val="24"/>
                <w:lang w:bidi="ar"/>
              </w:rPr>
              <w:t>《省人民政府办公厅关于印发</w:t>
            </w:r>
            <w:r>
              <w:rPr>
                <w:rFonts w:ascii="Times New Roman" w:hAnsi="Times New Roman" w:eastAsia="仿宋_GB2312"/>
                <w:kern w:val="0"/>
                <w:sz w:val="24"/>
                <w:lang w:val="en" w:bidi="ar"/>
              </w:rPr>
              <w:t>2021年湖北省政务公开工作要点的通知</w:t>
            </w:r>
            <w:r>
              <w:rPr>
                <w:rFonts w:ascii="Times New Roman" w:hAnsi="Times New Roman" w:eastAsia="仿宋_GB2312"/>
                <w:kern w:val="0"/>
                <w:sz w:val="24"/>
                <w:lang w:bidi="ar"/>
              </w:rPr>
              <w:t>》要求“做好政务信息管理工作。”</w:t>
            </w:r>
          </w:p>
        </w:tc>
        <w:tc>
          <w:tcPr>
            <w:tcW w:w="459" w:type="pct"/>
            <w:noWrap w:val="0"/>
            <w:vAlign w:val="center"/>
          </w:tcPr>
          <w:p>
            <w:pPr>
              <w:widowControl/>
              <w:adjustRightInd w:val="0"/>
              <w:snapToGrid w:val="0"/>
              <w:jc w:val="center"/>
              <w:textAlignment w:val="center"/>
              <w:rPr>
                <w:rFonts w:hint="eastAsia" w:ascii="Times New Roman" w:hAnsi="Times New Roman" w:eastAsia="仿宋_GB2312"/>
                <w:kern w:val="0"/>
                <w:sz w:val="24"/>
                <w:lang w:val="en-US" w:eastAsia="zh-CN" w:bidi="ar"/>
              </w:rPr>
            </w:pPr>
            <w:r>
              <w:rPr>
                <w:rFonts w:hint="eastAsia" w:ascii="Times New Roman" w:hAnsi="Times New Roman" w:eastAsia="仿宋_GB2312"/>
                <w:kern w:val="0"/>
                <w:sz w:val="24"/>
                <w:lang w:val="en-US" w:eastAsia="zh-CN" w:bidi="ar"/>
              </w:rPr>
              <w:t>党政办</w:t>
            </w:r>
          </w:p>
        </w:tc>
        <w:tc>
          <w:tcPr>
            <w:tcW w:w="1047" w:type="pct"/>
            <w:noWrap w:val="0"/>
            <w:vAlign w:val="center"/>
          </w:tcPr>
          <w:p>
            <w:pPr>
              <w:widowControl/>
              <w:adjustRightInd w:val="0"/>
              <w:snapToGrid w:val="0"/>
              <w:jc w:val="both"/>
              <w:textAlignment w:val="center"/>
              <w:rPr>
                <w:rFonts w:ascii="Times New Roman" w:hAnsi="Times New Roman" w:eastAsia="仿宋_GB2312"/>
                <w:kern w:val="0"/>
                <w:sz w:val="24"/>
                <w:lang w:val="en" w:bidi="ar"/>
              </w:rPr>
            </w:pPr>
            <w:r>
              <w:rPr>
                <w:rFonts w:hint="eastAsia" w:ascii="Times New Roman" w:hAnsi="Times New Roman" w:eastAsia="仿宋_GB2312"/>
                <w:kern w:val="0"/>
                <w:sz w:val="24"/>
                <w:lang w:val="en" w:bidi="ar"/>
              </w:rPr>
              <w:t>管委会202</w:t>
            </w:r>
            <w:r>
              <w:rPr>
                <w:rFonts w:hint="eastAsia" w:ascii="Times New Roman" w:hAnsi="Times New Roman" w:eastAsia="仿宋_GB2312"/>
                <w:kern w:val="0"/>
                <w:sz w:val="24"/>
                <w:lang w:val="en-US" w:eastAsia="zh-CN" w:bidi="ar"/>
              </w:rPr>
              <w:t>3</w:t>
            </w:r>
            <w:r>
              <w:rPr>
                <w:rFonts w:hint="eastAsia" w:ascii="Times New Roman" w:hAnsi="Times New Roman" w:eastAsia="仿宋_GB2312"/>
                <w:kern w:val="0"/>
                <w:sz w:val="24"/>
                <w:lang w:val="en" w:bidi="ar"/>
              </w:rPr>
              <w:t>年制定发布的除规范性文件以外的其他应对外公开的文件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281" w:type="pct"/>
            <w:vMerge w:val="continue"/>
            <w:noWrap w:val="0"/>
            <w:vAlign w:val="center"/>
          </w:tcPr>
          <w:p>
            <w:pPr>
              <w:widowControl/>
              <w:adjustRightInd w:val="0"/>
              <w:snapToGrid w:val="0"/>
              <w:jc w:val="center"/>
              <w:textAlignment w:val="center"/>
              <w:rPr>
                <w:rFonts w:ascii="Times New Roman" w:hAnsi="Times New Roman" w:eastAsia="黑体"/>
                <w:kern w:val="0"/>
                <w:sz w:val="24"/>
                <w:lang w:bidi="ar"/>
              </w:rPr>
            </w:pPr>
          </w:p>
        </w:tc>
        <w:tc>
          <w:tcPr>
            <w:tcW w:w="362" w:type="pct"/>
            <w:vMerge w:val="continue"/>
            <w:noWrap w:val="0"/>
            <w:vAlign w:val="center"/>
          </w:tcPr>
          <w:p>
            <w:pPr>
              <w:widowControl/>
              <w:adjustRightInd w:val="0"/>
              <w:snapToGrid w:val="0"/>
              <w:jc w:val="left"/>
              <w:textAlignment w:val="center"/>
              <w:rPr>
                <w:rFonts w:ascii="Times New Roman" w:hAnsi="Times New Roman" w:eastAsia="仿宋_GB2312"/>
                <w:kern w:val="0"/>
                <w:sz w:val="24"/>
                <w:lang w:bidi="ar"/>
              </w:rPr>
            </w:pPr>
          </w:p>
        </w:tc>
        <w:tc>
          <w:tcPr>
            <w:tcW w:w="344" w:type="pct"/>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政策文件及时清理</w:t>
            </w: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发布现行有效行政规范性文件清理结果情况</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val="en" w:bidi="ar"/>
              </w:rPr>
            </w:pPr>
            <w:r>
              <w:rPr>
                <w:rFonts w:ascii="Times New Roman" w:hAnsi="Times New Roman" w:eastAsia="仿宋_GB2312"/>
                <w:kern w:val="0"/>
                <w:sz w:val="24"/>
                <w:lang w:val="en" w:bidi="ar"/>
              </w:rPr>
              <w:t>《国务院办公厅关于加强行政规范性文件制定和监督管理工作的通知》</w:t>
            </w:r>
          </w:p>
          <w:p>
            <w:pPr>
              <w:widowControl/>
              <w:adjustRightInd w:val="0"/>
              <w:snapToGrid w:val="0"/>
              <w:jc w:val="left"/>
              <w:textAlignment w:val="center"/>
              <w:rPr>
                <w:rFonts w:ascii="Times New Roman" w:hAnsi="Times New Roman" w:eastAsia="仿宋_GB2312"/>
                <w:kern w:val="0"/>
                <w:sz w:val="24"/>
                <w:lang w:bidi="ar"/>
              </w:rPr>
            </w:pPr>
          </w:p>
        </w:tc>
        <w:tc>
          <w:tcPr>
            <w:tcW w:w="459" w:type="pct"/>
            <w:noWrap w:val="0"/>
            <w:vAlign w:val="center"/>
          </w:tcPr>
          <w:p>
            <w:pPr>
              <w:widowControl/>
              <w:adjustRightInd w:val="0"/>
              <w:snapToGrid w:val="0"/>
              <w:ind w:firstLine="240" w:firstLineChars="100"/>
              <w:jc w:val="both"/>
              <w:textAlignment w:val="center"/>
              <w:rPr>
                <w:rFonts w:hint="default" w:ascii="Times New Roman" w:hAnsi="Times New Roman" w:eastAsia="仿宋_GB2312"/>
                <w:kern w:val="0"/>
                <w:sz w:val="24"/>
                <w:lang w:val="en-US" w:eastAsia="zh-CN" w:bidi="ar"/>
              </w:rPr>
            </w:pPr>
            <w:r>
              <w:rPr>
                <w:rFonts w:hint="default" w:ascii="Times New Roman" w:hAnsi="Times New Roman" w:eastAsia="仿宋_GB2312"/>
                <w:kern w:val="0"/>
                <w:sz w:val="24"/>
                <w:lang w:val="en-US" w:eastAsia="zh-CN" w:bidi="ar"/>
              </w:rPr>
              <w:t>党政办</w:t>
            </w:r>
          </w:p>
        </w:tc>
        <w:tc>
          <w:tcPr>
            <w:tcW w:w="1047" w:type="pct"/>
            <w:noWrap w:val="0"/>
            <w:vAlign w:val="center"/>
          </w:tcPr>
          <w:p>
            <w:pPr>
              <w:widowControl/>
              <w:adjustRightInd w:val="0"/>
              <w:snapToGrid w:val="0"/>
              <w:jc w:val="left"/>
              <w:textAlignment w:val="center"/>
              <w:rPr>
                <w:rFonts w:hint="eastAsia" w:ascii="Times New Roman" w:hAnsi="Times New Roman" w:eastAsia="仿宋_GB2312"/>
                <w:kern w:val="0"/>
                <w:sz w:val="24"/>
                <w:lang w:val="en-US" w:eastAsia="zh-CN" w:bidi="ar"/>
              </w:rPr>
            </w:pPr>
            <w:r>
              <w:rPr>
                <w:rFonts w:hint="eastAsia" w:ascii="Times New Roman" w:hAnsi="Times New Roman" w:eastAsia="仿宋_GB2312"/>
                <w:kern w:val="0"/>
                <w:sz w:val="24"/>
                <w:lang w:val="en" w:bidi="ar"/>
              </w:rPr>
              <w:t>责任部门需公开管委会现行有效规范性文件，202</w:t>
            </w:r>
            <w:r>
              <w:rPr>
                <w:rFonts w:hint="eastAsia" w:ascii="Times New Roman" w:hAnsi="Times New Roman" w:eastAsia="仿宋_GB2312"/>
                <w:kern w:val="0"/>
                <w:sz w:val="24"/>
                <w:lang w:val="en-US" w:eastAsia="zh-CN" w:bidi="ar"/>
              </w:rPr>
              <w:t>3</w:t>
            </w:r>
            <w:r>
              <w:rPr>
                <w:rFonts w:hint="eastAsia" w:ascii="Times New Roman" w:hAnsi="Times New Roman" w:eastAsia="仿宋_GB2312"/>
                <w:kern w:val="0"/>
                <w:sz w:val="24"/>
                <w:lang w:val="en" w:bidi="ar"/>
              </w:rPr>
              <w:t>年规范性文件清理结果</w:t>
            </w:r>
            <w:r>
              <w:rPr>
                <w:rFonts w:hint="eastAsia" w:ascii="Times New Roman" w:hAnsi="Times New Roman" w:eastAsia="仿宋_GB2312"/>
                <w:kern w:val="0"/>
                <w:sz w:val="24"/>
                <w:lang w:val="en"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281" w:type="pct"/>
            <w:vMerge w:val="continue"/>
            <w:noWrap w:val="0"/>
            <w:vAlign w:val="center"/>
          </w:tcPr>
          <w:p>
            <w:pPr>
              <w:widowControl/>
              <w:adjustRightInd w:val="0"/>
              <w:snapToGrid w:val="0"/>
              <w:jc w:val="center"/>
              <w:textAlignment w:val="center"/>
              <w:rPr>
                <w:rFonts w:ascii="Times New Roman" w:hAnsi="Times New Roman" w:eastAsia="黑体"/>
                <w:kern w:val="0"/>
                <w:sz w:val="24"/>
                <w:lang w:bidi="ar"/>
              </w:rPr>
            </w:pPr>
          </w:p>
        </w:tc>
        <w:tc>
          <w:tcPr>
            <w:tcW w:w="362" w:type="pct"/>
            <w:vMerge w:val="continue"/>
            <w:noWrap w:val="0"/>
            <w:vAlign w:val="center"/>
          </w:tcPr>
          <w:p>
            <w:pPr>
              <w:widowControl/>
              <w:adjustRightInd w:val="0"/>
              <w:snapToGrid w:val="0"/>
              <w:jc w:val="left"/>
              <w:textAlignment w:val="center"/>
              <w:rPr>
                <w:rFonts w:ascii="Times New Roman" w:hAnsi="Times New Roman" w:eastAsia="仿宋_GB2312"/>
                <w:kern w:val="0"/>
                <w:sz w:val="24"/>
                <w:lang w:bidi="ar"/>
              </w:rPr>
            </w:pPr>
          </w:p>
        </w:tc>
        <w:tc>
          <w:tcPr>
            <w:tcW w:w="344" w:type="pct"/>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政策文件集中发布</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通过全省统一的法规规章规范性文件数据库集中展示、查询情况</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《关于进一步推进省法规规章规范性文件数据库建设有关工作的通知》</w:t>
            </w:r>
          </w:p>
        </w:tc>
        <w:tc>
          <w:tcPr>
            <w:tcW w:w="459" w:type="pct"/>
            <w:noWrap w:val="0"/>
            <w:vAlign w:val="center"/>
          </w:tcPr>
          <w:p>
            <w:pPr>
              <w:widowControl/>
              <w:adjustRightInd w:val="0"/>
              <w:snapToGrid w:val="0"/>
              <w:jc w:val="center"/>
              <w:textAlignment w:val="center"/>
              <w:rPr>
                <w:rFonts w:hint="default" w:ascii="Times New Roman" w:hAnsi="Times New Roman" w:eastAsia="仿宋_GB2312"/>
                <w:kern w:val="0"/>
                <w:sz w:val="24"/>
                <w:lang w:val="en-US" w:eastAsia="zh-CN" w:bidi="ar"/>
              </w:rPr>
            </w:pPr>
            <w:r>
              <w:rPr>
                <w:rFonts w:hint="default" w:ascii="Times New Roman" w:hAnsi="Times New Roman" w:eastAsia="仿宋_GB2312"/>
                <w:kern w:val="0"/>
                <w:sz w:val="24"/>
                <w:lang w:val="en-US" w:eastAsia="zh-CN" w:bidi="ar"/>
              </w:rPr>
              <w:t>党政办</w:t>
            </w:r>
          </w:p>
        </w:tc>
        <w:tc>
          <w:tcPr>
            <w:tcW w:w="1047" w:type="pct"/>
            <w:noWrap w:val="0"/>
            <w:vAlign w:val="center"/>
          </w:tcPr>
          <w:p>
            <w:pPr>
              <w:widowControl/>
              <w:adjustRightInd w:val="0"/>
              <w:snapToGrid w:val="0"/>
              <w:jc w:val="center"/>
              <w:textAlignment w:val="center"/>
              <w:rPr>
                <w:rFonts w:hint="eastAsia" w:ascii="Times New Roman" w:hAnsi="Times New Roman" w:eastAsia="仿宋_GB2312"/>
                <w:kern w:val="0"/>
                <w:sz w:val="24"/>
                <w:lang w:val="en" w:bidi="ar"/>
              </w:rPr>
            </w:pPr>
            <w:r>
              <w:rPr>
                <w:rFonts w:hint="eastAsia" w:ascii="Times New Roman" w:hAnsi="Times New Roman" w:eastAsia="仿宋_GB2312"/>
                <w:kern w:val="0"/>
                <w:sz w:val="24"/>
                <w:lang w:val="en" w:bidi="ar"/>
              </w:rPr>
              <w:t>责任部门需按照最新“三定方案”及时更新管委会网站机构简介信息；</w:t>
            </w:r>
          </w:p>
          <w:p>
            <w:pPr>
              <w:widowControl/>
              <w:adjustRightInd w:val="0"/>
              <w:snapToGrid w:val="0"/>
              <w:jc w:val="center"/>
              <w:textAlignment w:val="center"/>
              <w:rPr>
                <w:rFonts w:ascii="Times New Roman" w:hAnsi="Times New Roman" w:eastAsia="仿宋_GB2312"/>
                <w:kern w:val="0"/>
                <w:sz w:val="24"/>
                <w:lang w:val="en" w:bidi="ar"/>
              </w:rPr>
            </w:pPr>
            <w:r>
              <w:rPr>
                <w:rFonts w:hint="eastAsia" w:ascii="Times New Roman" w:hAnsi="Times New Roman" w:eastAsia="仿宋_GB2312"/>
                <w:kern w:val="0"/>
                <w:sz w:val="24"/>
                <w:lang w:val="en" w:bidi="ar"/>
              </w:rPr>
              <w:t>在管委会网站设置平台链接的单位需按各自实际发布机构简介，可参照但不能链接管委会机构简介内容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81" w:type="pct"/>
            <w:vMerge w:val="restart"/>
            <w:noWrap w:val="0"/>
            <w:vAlign w:val="center"/>
          </w:tcPr>
          <w:p>
            <w:pPr>
              <w:widowControl/>
              <w:adjustRightInd w:val="0"/>
              <w:snapToGrid w:val="0"/>
              <w:jc w:val="center"/>
              <w:textAlignment w:val="center"/>
              <w:rPr>
                <w:rFonts w:ascii="Times New Roman" w:hAnsi="Times New Roman" w:eastAsia="黑体"/>
                <w:kern w:val="0"/>
                <w:sz w:val="24"/>
                <w:lang w:bidi="ar"/>
              </w:rPr>
            </w:pPr>
            <w:r>
              <w:rPr>
                <w:rFonts w:ascii="Times New Roman" w:hAnsi="Times New Roman" w:eastAsia="黑体"/>
                <w:kern w:val="0"/>
                <w:sz w:val="24"/>
                <w:lang w:bidi="ar"/>
              </w:rPr>
              <w:t>主动</w:t>
            </w:r>
          </w:p>
          <w:p>
            <w:pPr>
              <w:widowControl/>
              <w:adjustRightInd w:val="0"/>
              <w:snapToGrid w:val="0"/>
              <w:jc w:val="center"/>
              <w:textAlignment w:val="center"/>
              <w:rPr>
                <w:rFonts w:ascii="Times New Roman" w:hAnsi="Times New Roman" w:eastAsia="黑体"/>
                <w:kern w:val="0"/>
                <w:sz w:val="24"/>
                <w:lang w:bidi="ar"/>
              </w:rPr>
            </w:pPr>
            <w:r>
              <w:rPr>
                <w:rFonts w:ascii="Times New Roman" w:hAnsi="Times New Roman" w:eastAsia="黑体"/>
                <w:kern w:val="0"/>
                <w:sz w:val="24"/>
                <w:lang w:bidi="ar"/>
              </w:rPr>
              <w:t>公开</w:t>
            </w:r>
          </w:p>
          <w:p>
            <w:pPr>
              <w:widowControl/>
              <w:adjustRightInd w:val="0"/>
              <w:snapToGrid w:val="0"/>
              <w:jc w:val="center"/>
              <w:textAlignment w:val="center"/>
              <w:rPr>
                <w:rFonts w:ascii="Times New Roman" w:hAnsi="Times New Roman" w:eastAsia="黑体"/>
                <w:kern w:val="0"/>
                <w:sz w:val="24"/>
                <w:lang w:bidi="ar"/>
              </w:rPr>
            </w:pPr>
          </w:p>
        </w:tc>
        <w:tc>
          <w:tcPr>
            <w:tcW w:w="362" w:type="pct"/>
            <w:vMerge w:val="restar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基础信息公开</w:t>
            </w:r>
          </w:p>
          <w:p>
            <w:pPr>
              <w:widowControl/>
              <w:adjustRightInd w:val="0"/>
              <w:snapToGrid w:val="0"/>
              <w:jc w:val="left"/>
              <w:textAlignment w:val="center"/>
              <w:rPr>
                <w:rFonts w:ascii="Times New Roman" w:hAnsi="Times New Roman" w:eastAsia="仿宋_GB2312"/>
                <w:kern w:val="0"/>
                <w:sz w:val="24"/>
                <w:lang w:bidi="ar"/>
              </w:rPr>
            </w:pPr>
          </w:p>
        </w:tc>
        <w:tc>
          <w:tcPr>
            <w:tcW w:w="344" w:type="pct"/>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机构职能</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评估公开机关职能、机构设置、办公地址、办公时间、联系方式、负责人姓名等机构信息情况</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《条例》第二十条，“（二）机关职能、机构设置、办公地址、办公时间、联系方式、负责人姓名”</w:t>
            </w:r>
          </w:p>
        </w:tc>
        <w:tc>
          <w:tcPr>
            <w:tcW w:w="459" w:type="pct"/>
            <w:noWrap w:val="0"/>
            <w:vAlign w:val="center"/>
          </w:tcPr>
          <w:p>
            <w:pPr>
              <w:widowControl/>
              <w:adjustRightInd w:val="0"/>
              <w:snapToGrid w:val="0"/>
              <w:jc w:val="center"/>
              <w:textAlignment w:val="center"/>
              <w:rPr>
                <w:rFonts w:hint="default" w:ascii="Times New Roman" w:hAnsi="Times New Roman" w:eastAsia="仿宋_GB2312"/>
                <w:kern w:val="0"/>
                <w:sz w:val="24"/>
                <w:lang w:val="en-US" w:eastAsia="zh-CN" w:bidi="ar"/>
              </w:rPr>
            </w:pPr>
            <w:r>
              <w:rPr>
                <w:rFonts w:hint="eastAsia" w:ascii="Times New Roman" w:hAnsi="Times New Roman" w:eastAsia="仿宋_GB2312"/>
                <w:kern w:val="0"/>
                <w:sz w:val="24"/>
                <w:lang w:val="en-US" w:eastAsia="zh-CN" w:bidi="ar"/>
              </w:rPr>
              <w:t>区属各单位</w:t>
            </w:r>
          </w:p>
        </w:tc>
        <w:tc>
          <w:tcPr>
            <w:tcW w:w="1047" w:type="pct"/>
            <w:noWrap w:val="0"/>
            <w:vAlign w:val="center"/>
          </w:tcPr>
          <w:p>
            <w:pPr>
              <w:widowControl/>
              <w:adjustRightInd w:val="0"/>
              <w:snapToGrid w:val="0"/>
              <w:jc w:val="center"/>
              <w:textAlignment w:val="center"/>
              <w:rPr>
                <w:rFonts w:hint="eastAsia" w:ascii="Times New Roman" w:hAnsi="Times New Roman" w:eastAsia="仿宋_GB2312"/>
                <w:kern w:val="0"/>
                <w:sz w:val="24"/>
                <w:lang w:val="en" w:bidi="ar"/>
              </w:rPr>
            </w:pPr>
            <w:r>
              <w:rPr>
                <w:rFonts w:hint="eastAsia" w:ascii="Times New Roman" w:hAnsi="Times New Roman" w:eastAsia="仿宋_GB2312"/>
                <w:kern w:val="0"/>
                <w:sz w:val="24"/>
                <w:lang w:val="en" w:bidi="ar"/>
              </w:rPr>
              <w:t>责任部门需按照管委会领导班子成员分工文件，及时更新网站领导信息栏目；</w:t>
            </w:r>
          </w:p>
          <w:p>
            <w:pPr>
              <w:widowControl/>
              <w:adjustRightInd w:val="0"/>
              <w:snapToGrid w:val="0"/>
              <w:jc w:val="center"/>
              <w:textAlignment w:val="center"/>
              <w:rPr>
                <w:rFonts w:ascii="Times New Roman" w:hAnsi="Times New Roman" w:eastAsia="仿宋_GB2312"/>
                <w:kern w:val="0"/>
                <w:sz w:val="24"/>
                <w:lang w:val="en" w:bidi="ar"/>
              </w:rPr>
            </w:pPr>
            <w:r>
              <w:rPr>
                <w:rFonts w:hint="eastAsia" w:ascii="Times New Roman" w:hAnsi="Times New Roman" w:eastAsia="仿宋_GB2312"/>
                <w:kern w:val="0"/>
                <w:sz w:val="24"/>
                <w:lang w:val="en" w:bidi="ar"/>
              </w:rPr>
              <w:t>在管委会网站设置平台链接的单位需按各自实际发布领导信息，可参照但不能链接管委会领导信息内容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jc w:val="center"/>
        </w:trPr>
        <w:tc>
          <w:tcPr>
            <w:tcW w:w="281" w:type="pct"/>
            <w:vMerge w:val="continue"/>
            <w:noWrap w:val="0"/>
            <w:vAlign w:val="center"/>
          </w:tcPr>
          <w:p>
            <w:pPr>
              <w:widowControl/>
              <w:adjustRightInd w:val="0"/>
              <w:snapToGrid w:val="0"/>
              <w:jc w:val="center"/>
              <w:textAlignment w:val="center"/>
              <w:rPr>
                <w:rFonts w:ascii="Times New Roman" w:hAnsi="Times New Roman" w:eastAsia="黑体"/>
                <w:kern w:val="0"/>
                <w:sz w:val="24"/>
                <w:lang w:bidi="ar"/>
              </w:rPr>
            </w:pPr>
          </w:p>
        </w:tc>
        <w:tc>
          <w:tcPr>
            <w:tcW w:w="362" w:type="pct"/>
            <w:vMerge w:val="continue"/>
            <w:noWrap w:val="0"/>
            <w:vAlign w:val="center"/>
          </w:tcPr>
          <w:p>
            <w:pPr>
              <w:widowControl/>
              <w:adjustRightInd w:val="0"/>
              <w:snapToGrid w:val="0"/>
              <w:jc w:val="left"/>
              <w:textAlignment w:val="center"/>
              <w:rPr>
                <w:rFonts w:ascii="Times New Roman" w:hAnsi="Times New Roman" w:eastAsia="仿宋_GB2312"/>
                <w:kern w:val="0"/>
                <w:sz w:val="24"/>
                <w:lang w:bidi="ar"/>
              </w:rPr>
            </w:pPr>
          </w:p>
        </w:tc>
        <w:tc>
          <w:tcPr>
            <w:tcW w:w="344" w:type="pct"/>
            <w:noWrap w:val="0"/>
            <w:vAlign w:val="center"/>
          </w:tcPr>
          <w:p>
            <w:pPr>
              <w:adjustRightInd w:val="0"/>
              <w:snapToGrid w:val="0"/>
              <w:jc w:val="center"/>
              <w:rPr>
                <w:rFonts w:ascii="Times New Roman" w:hAnsi="Times New Roman" w:eastAsia="仿宋_GB2312"/>
                <w:kern w:val="0"/>
                <w:sz w:val="24"/>
                <w:lang w:bidi="ar"/>
              </w:rPr>
            </w:pPr>
            <w:r>
              <w:rPr>
                <w:rFonts w:ascii="Times New Roman" w:hAnsi="Times New Roman" w:eastAsia="仿宋_GB2312"/>
                <w:kern w:val="0"/>
                <w:sz w:val="24"/>
                <w:lang w:bidi="ar"/>
              </w:rPr>
              <w:t>行政许可结果</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评估公开各类行政许可（含审核、备案）结果信息情况</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《条例》，第二十条，“(五)办理行政许可和其他对外管理服务事项的依据、条件、程序以及办理结果”</w:t>
            </w:r>
          </w:p>
        </w:tc>
        <w:tc>
          <w:tcPr>
            <w:tcW w:w="459" w:type="pct"/>
            <w:noWrap w:val="0"/>
            <w:vAlign w:val="center"/>
          </w:tcPr>
          <w:p>
            <w:pPr>
              <w:widowControl/>
              <w:adjustRightInd w:val="0"/>
              <w:snapToGrid w:val="0"/>
              <w:jc w:val="center"/>
              <w:textAlignment w:val="center"/>
              <w:rPr>
                <w:rFonts w:hint="default" w:ascii="Times New Roman" w:hAnsi="Times New Roman" w:eastAsia="仿宋_GB2312"/>
                <w:kern w:val="0"/>
                <w:sz w:val="24"/>
                <w:lang w:val="en-US" w:eastAsia="zh-CN" w:bidi="ar"/>
              </w:rPr>
            </w:pPr>
            <w:r>
              <w:rPr>
                <w:rFonts w:hint="default" w:ascii="Times New Roman" w:hAnsi="Times New Roman" w:eastAsia="仿宋_GB2312"/>
                <w:kern w:val="0"/>
                <w:sz w:val="24"/>
                <w:lang w:val="en-US" w:eastAsia="zh-CN" w:bidi="ar"/>
              </w:rPr>
              <w:t>区政务服务中心（链接湖北政务服务网）</w:t>
            </w:r>
          </w:p>
        </w:tc>
        <w:tc>
          <w:tcPr>
            <w:tcW w:w="1047" w:type="pct"/>
            <w:noWrap w:val="0"/>
            <w:vAlign w:val="center"/>
          </w:tcPr>
          <w:p>
            <w:pPr>
              <w:widowControl/>
              <w:adjustRightInd w:val="0"/>
              <w:snapToGrid w:val="0"/>
              <w:jc w:val="center"/>
              <w:textAlignment w:val="center"/>
              <w:rPr>
                <w:rFonts w:hint="default" w:ascii="Times New Roman" w:hAnsi="Times New Roman" w:eastAsia="仿宋_GB2312"/>
                <w:kern w:val="0"/>
                <w:sz w:val="24"/>
                <w:lang w:val="en-US" w:eastAsia="zh-CN" w:bidi="ar"/>
              </w:rPr>
            </w:pPr>
            <w:r>
              <w:rPr>
                <w:rFonts w:hint="default" w:ascii="Times New Roman" w:hAnsi="Times New Roman" w:eastAsia="仿宋_GB2312"/>
                <w:kern w:val="0"/>
                <w:sz w:val="24"/>
                <w:lang w:val="en-US" w:eastAsia="zh-CN" w:bidi="ar"/>
              </w:rPr>
              <w:t>责任单位需保证栏目链接正常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jc w:val="center"/>
        </w:trPr>
        <w:tc>
          <w:tcPr>
            <w:tcW w:w="281" w:type="pct"/>
            <w:vMerge w:val="continue"/>
            <w:noWrap w:val="0"/>
            <w:vAlign w:val="center"/>
          </w:tcPr>
          <w:p>
            <w:pPr>
              <w:widowControl/>
              <w:adjustRightInd w:val="0"/>
              <w:snapToGrid w:val="0"/>
              <w:jc w:val="center"/>
              <w:textAlignment w:val="center"/>
              <w:rPr>
                <w:rFonts w:ascii="Times New Roman" w:hAnsi="Times New Roman" w:eastAsia="黑体"/>
                <w:kern w:val="0"/>
                <w:sz w:val="24"/>
                <w:lang w:bidi="ar"/>
              </w:rPr>
            </w:pPr>
          </w:p>
        </w:tc>
        <w:tc>
          <w:tcPr>
            <w:tcW w:w="362" w:type="pct"/>
            <w:vMerge w:val="continue"/>
            <w:noWrap w:val="0"/>
            <w:vAlign w:val="center"/>
          </w:tcPr>
          <w:p>
            <w:pPr>
              <w:widowControl/>
              <w:adjustRightInd w:val="0"/>
              <w:snapToGrid w:val="0"/>
              <w:jc w:val="left"/>
              <w:textAlignment w:val="center"/>
              <w:rPr>
                <w:rFonts w:ascii="Times New Roman" w:hAnsi="Times New Roman" w:eastAsia="仿宋_GB2312"/>
                <w:kern w:val="0"/>
                <w:sz w:val="24"/>
                <w:lang w:bidi="ar"/>
              </w:rPr>
            </w:pPr>
          </w:p>
        </w:tc>
        <w:tc>
          <w:tcPr>
            <w:tcW w:w="344" w:type="pct"/>
            <w:noWrap w:val="0"/>
            <w:vAlign w:val="center"/>
          </w:tcPr>
          <w:p>
            <w:pPr>
              <w:adjustRightInd w:val="0"/>
              <w:snapToGrid w:val="0"/>
              <w:jc w:val="center"/>
              <w:rPr>
                <w:rFonts w:ascii="Times New Roman" w:hAnsi="Times New Roman" w:eastAsia="仿宋_GB2312"/>
                <w:kern w:val="0"/>
                <w:sz w:val="24"/>
                <w:lang w:bidi="ar"/>
              </w:rPr>
            </w:pPr>
            <w:r>
              <w:rPr>
                <w:rFonts w:ascii="Times New Roman" w:hAnsi="Times New Roman" w:eastAsia="仿宋_GB2312"/>
                <w:kern w:val="0"/>
                <w:sz w:val="24"/>
                <w:lang w:bidi="ar"/>
              </w:rPr>
              <w:t>行政监管执法信息</w:t>
            </w:r>
          </w:p>
          <w:p>
            <w:pPr>
              <w:adjustRightInd w:val="0"/>
              <w:snapToGrid w:val="0"/>
              <w:jc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评估依托省“互联网＋监管”平台，依法公开监管执法信息情况；</w:t>
            </w:r>
          </w:p>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公开“双随机”抽查计划、抽查对象、抽查结果等信息情况；</w:t>
            </w:r>
          </w:p>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公开行政执法统计年度报告情况</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《条例》，第二十条，“(六)实施行政处罚、行政强制的依据、条件、程序以及本行政机关认为具有一定社会影响的行政处罚决定。”</w:t>
            </w:r>
          </w:p>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《国务院办公厅关于全面推行行政执法公示制度执法全过程记录制度重大执法决定法制审核制度的指导意见》</w:t>
            </w:r>
          </w:p>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《国务院办公厅关于印发2021年政务公开工作要点的通知》要求“做好市场监管规则标准和监管执法信息公开。”</w:t>
            </w:r>
          </w:p>
        </w:tc>
        <w:tc>
          <w:tcPr>
            <w:tcW w:w="459" w:type="pct"/>
            <w:noWrap w:val="0"/>
            <w:vAlign w:val="center"/>
          </w:tcPr>
          <w:p>
            <w:pPr>
              <w:widowControl/>
              <w:adjustRightInd w:val="0"/>
              <w:snapToGrid w:val="0"/>
              <w:jc w:val="center"/>
              <w:textAlignment w:val="center"/>
              <w:rPr>
                <w:rFonts w:hint="eastAsia" w:ascii="Times New Roman" w:hAnsi="Times New Roman" w:eastAsia="仿宋_GB2312"/>
                <w:kern w:val="0"/>
                <w:sz w:val="24"/>
                <w:lang w:val="en-US" w:eastAsia="zh-CN" w:bidi="ar"/>
              </w:rPr>
            </w:pPr>
          </w:p>
          <w:p>
            <w:pPr>
              <w:bidi w:val="0"/>
              <w:rPr>
                <w:rFonts w:hint="eastAsia" w:ascii="Calibri" w:hAnsi="Calibri" w:eastAsia="宋体" w:cs="Times New Roman"/>
                <w:kern w:val="2"/>
                <w:sz w:val="21"/>
                <w:szCs w:val="24"/>
                <w:lang w:val="en-US" w:eastAsia="zh-CN" w:bidi="ar-SA"/>
              </w:rPr>
            </w:pPr>
          </w:p>
          <w:p>
            <w:pPr>
              <w:bidi w:val="0"/>
              <w:jc w:val="left"/>
              <w:rPr>
                <w:rFonts w:hint="eastAsia"/>
                <w:lang w:val="en-US" w:eastAsia="zh-CN"/>
              </w:rPr>
            </w:pPr>
            <w:r>
              <w:rPr>
                <w:rFonts w:hint="eastAsia" w:ascii="Times New Roman" w:hAnsi="Times New Roman" w:eastAsia="仿宋_GB2312"/>
                <w:kern w:val="0"/>
                <w:sz w:val="24"/>
                <w:lang w:val="en-US" w:eastAsia="zh-CN" w:bidi="ar"/>
              </w:rPr>
              <w:t>区属行政执法相关单位、区司法分局</w:t>
            </w:r>
          </w:p>
        </w:tc>
        <w:tc>
          <w:tcPr>
            <w:tcW w:w="1047" w:type="pct"/>
            <w:noWrap w:val="0"/>
            <w:vAlign w:val="center"/>
          </w:tcPr>
          <w:p>
            <w:pPr>
              <w:widowControl/>
              <w:adjustRightInd w:val="0"/>
              <w:snapToGrid w:val="0"/>
              <w:jc w:val="center"/>
              <w:textAlignment w:val="center"/>
              <w:rPr>
                <w:rFonts w:hint="eastAsia" w:ascii="Times New Roman" w:hAnsi="Times New Roman" w:eastAsia="仿宋_GB2312"/>
                <w:kern w:val="0"/>
                <w:sz w:val="24"/>
                <w:lang w:val="en" w:bidi="ar"/>
              </w:rPr>
            </w:pPr>
            <w:r>
              <w:rPr>
                <w:rFonts w:hint="eastAsia" w:ascii="Times New Roman" w:hAnsi="Times New Roman" w:eastAsia="仿宋_GB2312"/>
                <w:kern w:val="0"/>
                <w:sz w:val="24"/>
                <w:lang w:val="en" w:bidi="ar"/>
              </w:rPr>
              <w:t>区属行政执法部门需公开202</w:t>
            </w:r>
            <w:r>
              <w:rPr>
                <w:rFonts w:hint="eastAsia" w:ascii="Times New Roman" w:hAnsi="Times New Roman" w:eastAsia="仿宋_GB2312"/>
                <w:kern w:val="0"/>
                <w:sz w:val="24"/>
                <w:lang w:val="en-US" w:eastAsia="zh-CN" w:bidi="ar"/>
              </w:rPr>
              <w:t>3</w:t>
            </w:r>
            <w:r>
              <w:rPr>
                <w:rFonts w:hint="eastAsia" w:ascii="Times New Roman" w:hAnsi="Times New Roman" w:eastAsia="仿宋_GB2312"/>
                <w:kern w:val="0"/>
                <w:sz w:val="24"/>
                <w:lang w:val="en" w:bidi="ar"/>
              </w:rPr>
              <w:t>年“双随机”抽查计划、抽查对象、抽查结果等信息；</w:t>
            </w:r>
          </w:p>
          <w:p>
            <w:pPr>
              <w:widowControl/>
              <w:adjustRightInd w:val="0"/>
              <w:snapToGrid w:val="0"/>
              <w:jc w:val="center"/>
              <w:textAlignment w:val="center"/>
              <w:rPr>
                <w:rFonts w:hint="eastAsia" w:ascii="Times New Roman" w:hAnsi="Times New Roman" w:eastAsia="仿宋_GB2312"/>
                <w:kern w:val="0"/>
                <w:sz w:val="24"/>
                <w:lang w:val="en" w:bidi="ar"/>
              </w:rPr>
            </w:pPr>
            <w:r>
              <w:rPr>
                <w:rFonts w:hint="eastAsia" w:ascii="Times New Roman" w:hAnsi="Times New Roman" w:eastAsia="仿宋_GB2312"/>
                <w:kern w:val="0"/>
                <w:sz w:val="24"/>
                <w:lang w:val="en" w:bidi="ar"/>
              </w:rPr>
              <w:t>区司法分局需汇总公开各部门执法统计年报等信息；</w:t>
            </w:r>
          </w:p>
          <w:p>
            <w:pPr>
              <w:widowControl/>
              <w:adjustRightInd w:val="0"/>
              <w:snapToGrid w:val="0"/>
              <w:jc w:val="center"/>
              <w:textAlignment w:val="center"/>
              <w:rPr>
                <w:rFonts w:ascii="Times New Roman" w:hAnsi="Times New Roman" w:eastAsia="仿宋_GB2312"/>
                <w:kern w:val="0"/>
                <w:sz w:val="24"/>
                <w:lang w:val="e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jc w:val="center"/>
        </w:trPr>
        <w:tc>
          <w:tcPr>
            <w:tcW w:w="281" w:type="pct"/>
            <w:vMerge w:val="continue"/>
            <w:noWrap w:val="0"/>
            <w:vAlign w:val="center"/>
          </w:tcPr>
          <w:p>
            <w:pPr>
              <w:widowControl/>
              <w:adjustRightInd w:val="0"/>
              <w:snapToGrid w:val="0"/>
              <w:jc w:val="center"/>
              <w:textAlignment w:val="center"/>
              <w:rPr>
                <w:rFonts w:ascii="Times New Roman" w:hAnsi="Times New Roman" w:eastAsia="黑体"/>
                <w:kern w:val="0"/>
                <w:sz w:val="24"/>
                <w:lang w:bidi="ar"/>
              </w:rPr>
            </w:pPr>
          </w:p>
        </w:tc>
        <w:tc>
          <w:tcPr>
            <w:tcW w:w="362" w:type="pct"/>
            <w:vMerge w:val="continue"/>
            <w:noWrap w:val="0"/>
            <w:vAlign w:val="center"/>
          </w:tcPr>
          <w:p>
            <w:pPr>
              <w:widowControl/>
              <w:adjustRightInd w:val="0"/>
              <w:snapToGrid w:val="0"/>
              <w:jc w:val="left"/>
              <w:textAlignment w:val="center"/>
              <w:rPr>
                <w:rFonts w:ascii="Times New Roman" w:hAnsi="Times New Roman" w:eastAsia="仿宋_GB2312"/>
                <w:kern w:val="0"/>
                <w:sz w:val="24"/>
                <w:lang w:bidi="ar"/>
              </w:rPr>
            </w:pPr>
          </w:p>
        </w:tc>
        <w:tc>
          <w:tcPr>
            <w:tcW w:w="344" w:type="pct"/>
            <w:noWrap w:val="0"/>
            <w:vAlign w:val="center"/>
          </w:tcPr>
          <w:p>
            <w:pPr>
              <w:adjustRightInd w:val="0"/>
              <w:snapToGrid w:val="0"/>
              <w:jc w:val="center"/>
              <w:rPr>
                <w:rFonts w:ascii="Times New Roman" w:hAnsi="Times New Roman" w:eastAsia="仿宋_GB2312"/>
                <w:kern w:val="0"/>
                <w:sz w:val="24"/>
                <w:lang w:val="en" w:bidi="ar"/>
              </w:rPr>
            </w:pPr>
            <w:r>
              <w:rPr>
                <w:rFonts w:ascii="Times New Roman" w:hAnsi="Times New Roman" w:eastAsia="仿宋_GB2312"/>
                <w:kern w:val="0"/>
                <w:sz w:val="24"/>
                <w:lang w:bidi="ar"/>
              </w:rPr>
              <w:t>建议提案办理情况</w:t>
            </w: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评估公开人大代表建议、政协委员提案答复全文、办理工作动态、年度办理总体情况</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《国务院办公厅关于做好全国人大代表建议和全国政协委员提案办理结果公开工作的通知》</w:t>
            </w:r>
          </w:p>
        </w:tc>
        <w:tc>
          <w:tcPr>
            <w:tcW w:w="459" w:type="pct"/>
            <w:noWrap w:val="0"/>
            <w:vAlign w:val="center"/>
          </w:tcPr>
          <w:p>
            <w:pPr>
              <w:widowControl/>
              <w:adjustRightInd w:val="0"/>
              <w:snapToGrid w:val="0"/>
              <w:jc w:val="center"/>
              <w:textAlignment w:val="center"/>
              <w:rPr>
                <w:rFonts w:hint="default" w:ascii="Times New Roman" w:hAnsi="Times New Roman" w:eastAsia="仿宋_GB2312"/>
                <w:kern w:val="0"/>
                <w:sz w:val="24"/>
                <w:lang w:val="en-US" w:eastAsia="zh-CN" w:bidi="ar"/>
              </w:rPr>
            </w:pPr>
            <w:r>
              <w:rPr>
                <w:rFonts w:hint="eastAsia" w:ascii="Times New Roman" w:hAnsi="Times New Roman" w:eastAsia="仿宋_GB2312"/>
                <w:kern w:val="0"/>
                <w:sz w:val="24"/>
                <w:lang w:val="en-US" w:eastAsia="zh-CN" w:bidi="ar"/>
              </w:rPr>
              <w:t>党政办</w:t>
            </w:r>
          </w:p>
        </w:tc>
        <w:tc>
          <w:tcPr>
            <w:tcW w:w="1047" w:type="pct"/>
            <w:noWrap w:val="0"/>
            <w:vAlign w:val="center"/>
          </w:tcPr>
          <w:p>
            <w:pPr>
              <w:widowControl/>
              <w:adjustRightInd w:val="0"/>
              <w:snapToGrid w:val="0"/>
              <w:jc w:val="center"/>
              <w:textAlignment w:val="center"/>
              <w:rPr>
                <w:rFonts w:hint="default" w:ascii="Times New Roman" w:hAnsi="Times New Roman" w:eastAsia="仿宋_GB2312"/>
                <w:kern w:val="0"/>
                <w:sz w:val="24"/>
                <w:lang w:val="en-US" w:eastAsia="zh-CN" w:bidi="ar"/>
              </w:rPr>
            </w:pPr>
            <w:r>
              <w:rPr>
                <w:rFonts w:hint="eastAsia" w:ascii="Times New Roman" w:hAnsi="Times New Roman" w:eastAsia="仿宋_GB2312"/>
                <w:kern w:val="0"/>
                <w:sz w:val="24"/>
                <w:lang w:val="en-US" w:eastAsia="zh-CN" w:bidi="ar"/>
              </w:rPr>
              <w:t>责任部门需提供2023年度人大代表建议、政协委员提案答复及年度办理总体情况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5" w:hRule="atLeast"/>
          <w:jc w:val="center"/>
        </w:trPr>
        <w:tc>
          <w:tcPr>
            <w:tcW w:w="281" w:type="pct"/>
            <w:vMerge w:val="restart"/>
            <w:noWrap w:val="0"/>
            <w:vAlign w:val="center"/>
          </w:tcPr>
          <w:p>
            <w:pPr>
              <w:widowControl/>
              <w:adjustRightInd w:val="0"/>
              <w:snapToGrid w:val="0"/>
              <w:jc w:val="center"/>
              <w:textAlignment w:val="center"/>
              <w:rPr>
                <w:rFonts w:ascii="Times New Roman" w:hAnsi="Times New Roman" w:eastAsia="黑体"/>
                <w:kern w:val="0"/>
                <w:sz w:val="24"/>
                <w:lang w:bidi="ar"/>
              </w:rPr>
            </w:pPr>
            <w:r>
              <w:rPr>
                <w:rFonts w:ascii="Times New Roman" w:hAnsi="Times New Roman" w:eastAsia="黑体"/>
                <w:kern w:val="0"/>
                <w:sz w:val="24"/>
                <w:lang w:bidi="ar"/>
              </w:rPr>
              <w:t>主动</w:t>
            </w:r>
          </w:p>
          <w:p>
            <w:pPr>
              <w:widowControl/>
              <w:adjustRightInd w:val="0"/>
              <w:snapToGrid w:val="0"/>
              <w:jc w:val="center"/>
              <w:textAlignment w:val="center"/>
              <w:rPr>
                <w:rFonts w:ascii="Times New Roman" w:hAnsi="Times New Roman" w:eastAsia="黑体"/>
                <w:kern w:val="0"/>
                <w:sz w:val="24"/>
                <w:lang w:bidi="ar"/>
              </w:rPr>
            </w:pPr>
            <w:r>
              <w:rPr>
                <w:rFonts w:ascii="Times New Roman" w:hAnsi="Times New Roman" w:eastAsia="黑体"/>
                <w:kern w:val="0"/>
                <w:sz w:val="24"/>
                <w:lang w:bidi="ar"/>
              </w:rPr>
              <w:t>公开</w:t>
            </w:r>
          </w:p>
          <w:p>
            <w:pPr>
              <w:adjustRightInd w:val="0"/>
              <w:snapToGrid w:val="0"/>
              <w:rPr>
                <w:rFonts w:ascii="Times New Roman" w:hAnsi="Times New Roman"/>
              </w:rPr>
            </w:pPr>
          </w:p>
          <w:p>
            <w:pPr>
              <w:widowControl/>
              <w:adjustRightInd w:val="0"/>
              <w:snapToGrid w:val="0"/>
              <w:jc w:val="center"/>
              <w:textAlignment w:val="center"/>
              <w:rPr>
                <w:rFonts w:ascii="Times New Roman" w:hAnsi="Times New Roman" w:eastAsia="黑体"/>
                <w:kern w:val="0"/>
                <w:sz w:val="24"/>
                <w:lang w:bidi="ar"/>
              </w:rPr>
            </w:pPr>
          </w:p>
        </w:tc>
        <w:tc>
          <w:tcPr>
            <w:tcW w:w="362" w:type="pct"/>
            <w:vMerge w:val="restar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基础信息公开</w:t>
            </w:r>
          </w:p>
          <w:p>
            <w:pPr>
              <w:widowControl/>
              <w:adjustRightInd w:val="0"/>
              <w:snapToGrid w:val="0"/>
              <w:jc w:val="left"/>
              <w:textAlignment w:val="center"/>
              <w:rPr>
                <w:rFonts w:ascii="Times New Roman" w:hAnsi="Times New Roman" w:eastAsia="仿宋_GB2312"/>
                <w:kern w:val="0"/>
                <w:sz w:val="24"/>
                <w:lang w:bidi="ar"/>
              </w:rPr>
            </w:pPr>
          </w:p>
          <w:p>
            <w:pPr>
              <w:widowControl/>
              <w:adjustRightInd w:val="0"/>
              <w:snapToGrid w:val="0"/>
              <w:jc w:val="left"/>
              <w:textAlignment w:val="center"/>
              <w:rPr>
                <w:rFonts w:ascii="Times New Roman" w:hAnsi="Times New Roman" w:eastAsia="仿宋_GB2312"/>
                <w:kern w:val="0"/>
                <w:sz w:val="24"/>
                <w:lang w:bidi="ar"/>
              </w:rPr>
            </w:pPr>
          </w:p>
        </w:tc>
        <w:tc>
          <w:tcPr>
            <w:tcW w:w="344" w:type="pct"/>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财政</w:t>
            </w:r>
          </w:p>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预决算</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评估及时公开本级政府财政预决算情况；</w:t>
            </w:r>
          </w:p>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集中公开政府部门财政预算、财政决算的情况</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《条例》，第二十条，“(七)财政预算、决算信息”</w:t>
            </w:r>
          </w:p>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《国务院办公厅关于印发2021年政务公开工作要点的通知》要求“稳步扩大预决算公开范围，推进部门所属单位预算、决算及相关报表公开。”</w:t>
            </w:r>
          </w:p>
        </w:tc>
        <w:tc>
          <w:tcPr>
            <w:tcW w:w="459" w:type="pct"/>
            <w:noWrap w:val="0"/>
            <w:vAlign w:val="center"/>
          </w:tcPr>
          <w:p>
            <w:pPr>
              <w:widowControl/>
              <w:adjustRightInd w:val="0"/>
              <w:snapToGrid w:val="0"/>
              <w:jc w:val="center"/>
              <w:textAlignment w:val="center"/>
              <w:rPr>
                <w:rFonts w:hint="eastAsia" w:ascii="Times New Roman" w:hAnsi="Times New Roman" w:eastAsia="仿宋_GB2312"/>
                <w:kern w:val="0"/>
                <w:sz w:val="24"/>
                <w:lang w:val="en-US" w:eastAsia="zh-CN" w:bidi="ar"/>
              </w:rPr>
            </w:pPr>
            <w:r>
              <w:rPr>
                <w:rFonts w:hint="eastAsia" w:ascii="Times New Roman" w:hAnsi="Times New Roman" w:eastAsia="仿宋_GB2312"/>
                <w:kern w:val="0"/>
                <w:sz w:val="24"/>
                <w:lang w:val="en-US" w:eastAsia="zh-CN" w:bidi="ar"/>
              </w:rPr>
              <w:t>区财政金融局</w:t>
            </w:r>
          </w:p>
        </w:tc>
        <w:tc>
          <w:tcPr>
            <w:tcW w:w="1047" w:type="pct"/>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hint="eastAsia" w:ascii="Times New Roman" w:hAnsi="Times New Roman" w:eastAsia="仿宋_GB2312"/>
                <w:kern w:val="0"/>
                <w:sz w:val="24"/>
                <w:lang w:bidi="ar"/>
              </w:rPr>
              <w:t>责任单位需负责监督检查区属各部门202</w:t>
            </w:r>
            <w:r>
              <w:rPr>
                <w:rFonts w:hint="eastAsia" w:ascii="Times New Roman" w:hAnsi="Times New Roman" w:eastAsia="仿宋_GB2312"/>
                <w:kern w:val="0"/>
                <w:sz w:val="24"/>
                <w:lang w:val="en-US" w:eastAsia="zh-CN" w:bidi="ar"/>
              </w:rPr>
              <w:t>3</w:t>
            </w:r>
            <w:r>
              <w:rPr>
                <w:rFonts w:hint="eastAsia" w:ascii="Times New Roman" w:hAnsi="Times New Roman" w:eastAsia="仿宋_GB2312"/>
                <w:kern w:val="0"/>
                <w:sz w:val="24"/>
                <w:lang w:bidi="ar"/>
              </w:rPr>
              <w:t>年财政预算、202</w:t>
            </w:r>
            <w:r>
              <w:rPr>
                <w:rFonts w:hint="eastAsia" w:ascii="Times New Roman" w:hAnsi="Times New Roman" w:eastAsia="仿宋_GB2312"/>
                <w:kern w:val="0"/>
                <w:sz w:val="24"/>
                <w:lang w:val="en-US" w:eastAsia="zh-CN" w:bidi="ar"/>
              </w:rPr>
              <w:t>2</w:t>
            </w:r>
            <w:r>
              <w:rPr>
                <w:rFonts w:hint="eastAsia" w:ascii="Times New Roman" w:hAnsi="Times New Roman" w:eastAsia="仿宋_GB2312"/>
                <w:kern w:val="0"/>
                <w:sz w:val="24"/>
                <w:lang w:bidi="ar"/>
              </w:rPr>
              <w:t>年财政决算网上公示情况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jc w:val="center"/>
        </w:trPr>
        <w:tc>
          <w:tcPr>
            <w:tcW w:w="281" w:type="pct"/>
            <w:vMerge w:val="continue"/>
            <w:noWrap w:val="0"/>
            <w:vAlign w:val="center"/>
          </w:tcPr>
          <w:p>
            <w:pPr>
              <w:widowControl/>
              <w:adjustRightInd w:val="0"/>
              <w:snapToGrid w:val="0"/>
              <w:jc w:val="center"/>
              <w:textAlignment w:val="center"/>
              <w:rPr>
                <w:rFonts w:ascii="Times New Roman" w:hAnsi="Times New Roman" w:eastAsia="黑体"/>
                <w:kern w:val="0"/>
                <w:sz w:val="24"/>
                <w:lang w:bidi="ar"/>
              </w:rPr>
            </w:pPr>
          </w:p>
        </w:tc>
        <w:tc>
          <w:tcPr>
            <w:tcW w:w="362" w:type="pct"/>
            <w:vMerge w:val="continue"/>
            <w:noWrap w:val="0"/>
            <w:vAlign w:val="center"/>
          </w:tcPr>
          <w:p>
            <w:pPr>
              <w:widowControl/>
              <w:adjustRightInd w:val="0"/>
              <w:snapToGrid w:val="0"/>
              <w:jc w:val="left"/>
              <w:textAlignment w:val="center"/>
              <w:rPr>
                <w:rFonts w:ascii="Times New Roman" w:hAnsi="Times New Roman" w:eastAsia="仿宋_GB2312"/>
                <w:kern w:val="0"/>
                <w:sz w:val="24"/>
                <w:lang w:bidi="ar"/>
              </w:rPr>
            </w:pPr>
          </w:p>
        </w:tc>
        <w:tc>
          <w:tcPr>
            <w:tcW w:w="344" w:type="pct"/>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招考录用</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评估公开公务员、事业单位招考录用相关信息的情况</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《条例》，第二十条，“(十四)公务员招考的职位、名额、报考条件等事项以及录用结果。”</w:t>
            </w:r>
          </w:p>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val="en" w:bidi="ar"/>
              </w:rPr>
              <w:t>《事业单位人事管理条例》第九条</w:t>
            </w:r>
          </w:p>
        </w:tc>
        <w:tc>
          <w:tcPr>
            <w:tcW w:w="459" w:type="pct"/>
            <w:noWrap w:val="0"/>
            <w:vAlign w:val="center"/>
          </w:tcPr>
          <w:p>
            <w:pPr>
              <w:widowControl/>
              <w:adjustRightInd w:val="0"/>
              <w:snapToGrid w:val="0"/>
              <w:jc w:val="center"/>
              <w:textAlignment w:val="center"/>
              <w:rPr>
                <w:rFonts w:hint="eastAsia" w:ascii="Times New Roman" w:hAnsi="Times New Roman" w:eastAsia="仿宋_GB2312"/>
                <w:kern w:val="0"/>
                <w:sz w:val="24"/>
                <w:lang w:val="en-US" w:eastAsia="zh-CN" w:bidi="ar"/>
              </w:rPr>
            </w:pPr>
            <w:r>
              <w:rPr>
                <w:rFonts w:hint="default" w:ascii="Times New Roman" w:hAnsi="Times New Roman" w:eastAsia="仿宋_GB2312"/>
                <w:kern w:val="0"/>
                <w:sz w:val="24"/>
                <w:lang w:val="en-US" w:eastAsia="zh-CN" w:bidi="ar"/>
              </w:rPr>
              <w:t>区社会事务局</w:t>
            </w:r>
          </w:p>
        </w:tc>
        <w:tc>
          <w:tcPr>
            <w:tcW w:w="1047" w:type="pct"/>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“公务员招考”栏目已链接市政府网站内容，责任单位需汇总公开高新区2022年各类招考录用信息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3" w:hRule="atLeast"/>
          <w:jc w:val="center"/>
        </w:trPr>
        <w:tc>
          <w:tcPr>
            <w:tcW w:w="281" w:type="pct"/>
            <w:vMerge w:val="continue"/>
            <w:noWrap w:val="0"/>
            <w:vAlign w:val="center"/>
          </w:tcPr>
          <w:p>
            <w:pPr>
              <w:widowControl/>
              <w:adjustRightInd w:val="0"/>
              <w:snapToGrid w:val="0"/>
              <w:jc w:val="center"/>
              <w:textAlignment w:val="center"/>
              <w:rPr>
                <w:rFonts w:ascii="Times New Roman" w:hAnsi="Times New Roman" w:eastAsia="黑体"/>
                <w:kern w:val="0"/>
                <w:sz w:val="24"/>
                <w:lang w:bidi="ar"/>
              </w:rPr>
            </w:pPr>
          </w:p>
        </w:tc>
        <w:tc>
          <w:tcPr>
            <w:tcW w:w="362" w:type="pct"/>
            <w:vMerge w:val="continue"/>
            <w:noWrap w:val="0"/>
            <w:vAlign w:val="center"/>
          </w:tcPr>
          <w:p>
            <w:pPr>
              <w:widowControl/>
              <w:adjustRightInd w:val="0"/>
              <w:snapToGrid w:val="0"/>
              <w:jc w:val="left"/>
              <w:textAlignment w:val="center"/>
              <w:rPr>
                <w:rFonts w:ascii="Times New Roman" w:hAnsi="Times New Roman" w:eastAsia="仿宋_GB2312"/>
                <w:kern w:val="0"/>
                <w:sz w:val="24"/>
                <w:lang w:bidi="ar"/>
              </w:rPr>
            </w:pPr>
          </w:p>
        </w:tc>
        <w:tc>
          <w:tcPr>
            <w:tcW w:w="344" w:type="pct"/>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重大会议信息公开</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评估公开本级政府全体会议、常务会议召开及会议内容的情况</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《国务院办公厅关于印发2018年政务公开工作要点的通知》，“坚持以公开为常态，不公开为例外，政府全体会议和常务会议讨论决定的事项、政府及其部门制定的政策，除依法需要保密的外应及时公开。”</w:t>
            </w:r>
          </w:p>
        </w:tc>
        <w:tc>
          <w:tcPr>
            <w:tcW w:w="459" w:type="pct"/>
            <w:noWrap w:val="0"/>
            <w:vAlign w:val="center"/>
          </w:tcPr>
          <w:p>
            <w:pPr>
              <w:widowControl/>
              <w:adjustRightInd w:val="0"/>
              <w:snapToGrid w:val="0"/>
              <w:jc w:val="center"/>
              <w:textAlignment w:val="center"/>
              <w:rPr>
                <w:rFonts w:hint="eastAsia" w:ascii="Times New Roman" w:hAnsi="Times New Roman" w:eastAsia="仿宋_GB2312"/>
                <w:kern w:val="0"/>
                <w:sz w:val="24"/>
                <w:lang w:val="en-US" w:eastAsia="zh-CN" w:bidi="ar"/>
              </w:rPr>
            </w:pPr>
            <w:r>
              <w:rPr>
                <w:rFonts w:hint="default" w:ascii="Times New Roman" w:hAnsi="Times New Roman" w:eastAsia="仿宋_GB2312"/>
                <w:kern w:val="0"/>
                <w:sz w:val="24"/>
                <w:lang w:val="en-US" w:eastAsia="zh-CN" w:bidi="ar"/>
              </w:rPr>
              <w:t>党政办</w:t>
            </w:r>
          </w:p>
        </w:tc>
        <w:tc>
          <w:tcPr>
            <w:tcW w:w="1047" w:type="pct"/>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kern w:val="2"/>
                <w:sz w:val="22"/>
                <w:szCs w:val="22"/>
                <w:u w:val="none"/>
                <w:lang w:val="en" w:eastAsia="zh-CN" w:bidi="ar-SA"/>
              </w:rPr>
            </w:pPr>
            <w:r>
              <w:rPr>
                <w:rFonts w:hint="default" w:ascii="仿宋_GB2312" w:hAnsi="宋体" w:eastAsia="仿宋_GB2312" w:cs="仿宋_GB2312"/>
                <w:i w:val="0"/>
                <w:iCs w:val="0"/>
                <w:color w:val="000000"/>
                <w:kern w:val="0"/>
                <w:sz w:val="22"/>
                <w:szCs w:val="22"/>
                <w:u w:val="none"/>
                <w:lang w:val="en-US" w:eastAsia="zh-CN" w:bidi="ar"/>
              </w:rPr>
              <w:t>责任部门需公开管委会2022年政府全体会议、常务会议召开及会议内容等信息，依法需要保密的除外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8" w:hRule="atLeast"/>
          <w:jc w:val="center"/>
        </w:trPr>
        <w:tc>
          <w:tcPr>
            <w:tcW w:w="281" w:type="pct"/>
            <w:vMerge w:val="continue"/>
            <w:noWrap w:val="0"/>
            <w:vAlign w:val="center"/>
          </w:tcPr>
          <w:p>
            <w:pPr>
              <w:widowControl/>
              <w:adjustRightInd w:val="0"/>
              <w:snapToGrid w:val="0"/>
              <w:jc w:val="center"/>
              <w:textAlignment w:val="center"/>
              <w:rPr>
                <w:rFonts w:ascii="Times New Roman" w:hAnsi="Times New Roman" w:eastAsia="黑体"/>
                <w:kern w:val="0"/>
                <w:sz w:val="24"/>
                <w:lang w:bidi="ar"/>
              </w:rPr>
            </w:pPr>
          </w:p>
        </w:tc>
        <w:tc>
          <w:tcPr>
            <w:tcW w:w="362" w:type="pct"/>
            <w:vMerge w:val="continue"/>
            <w:noWrap w:val="0"/>
            <w:vAlign w:val="center"/>
          </w:tcPr>
          <w:p>
            <w:pPr>
              <w:widowControl/>
              <w:adjustRightInd w:val="0"/>
              <w:snapToGrid w:val="0"/>
              <w:jc w:val="left"/>
              <w:textAlignment w:val="center"/>
              <w:rPr>
                <w:rFonts w:ascii="Times New Roman" w:hAnsi="Times New Roman" w:eastAsia="仿宋_GB2312"/>
                <w:kern w:val="0"/>
                <w:sz w:val="24"/>
                <w:lang w:bidi="ar"/>
              </w:rPr>
            </w:pPr>
          </w:p>
        </w:tc>
        <w:tc>
          <w:tcPr>
            <w:tcW w:w="344" w:type="pct"/>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重大决策预公开</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评估公开重大决策事项目录情况；</w:t>
            </w:r>
          </w:p>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重要政策文件决策草案公开征集意见情况；</w:t>
            </w:r>
          </w:p>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公开征集意见反馈情况</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《重大行政决策程序暂行条例》</w:t>
            </w:r>
          </w:p>
        </w:tc>
        <w:tc>
          <w:tcPr>
            <w:tcW w:w="459" w:type="pct"/>
            <w:noWrap w:val="0"/>
            <w:vAlign w:val="center"/>
          </w:tcPr>
          <w:p>
            <w:pPr>
              <w:widowControl/>
              <w:adjustRightInd w:val="0"/>
              <w:snapToGrid w:val="0"/>
              <w:jc w:val="center"/>
              <w:textAlignment w:val="center"/>
              <w:rPr>
                <w:rFonts w:hint="eastAsia" w:ascii="Times New Roman" w:hAnsi="Times New Roman" w:eastAsia="仿宋_GB2312"/>
                <w:kern w:val="0"/>
                <w:sz w:val="24"/>
                <w:lang w:val="en-US" w:eastAsia="zh-CN" w:bidi="ar"/>
              </w:rPr>
            </w:pPr>
            <w:r>
              <w:rPr>
                <w:rFonts w:hint="default" w:ascii="Times New Roman" w:hAnsi="Times New Roman" w:eastAsia="仿宋_GB2312"/>
                <w:kern w:val="0"/>
                <w:sz w:val="24"/>
                <w:lang w:val="en-US" w:eastAsia="zh-CN" w:bidi="ar"/>
              </w:rPr>
              <w:t>区属各部门</w:t>
            </w:r>
          </w:p>
        </w:tc>
        <w:tc>
          <w:tcPr>
            <w:tcW w:w="1047" w:type="pct"/>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kern w:val="2"/>
                <w:sz w:val="22"/>
                <w:szCs w:val="22"/>
                <w:u w:val="none"/>
                <w:lang w:val="en" w:eastAsia="zh-CN" w:bidi="ar-SA"/>
              </w:rPr>
            </w:pPr>
            <w:r>
              <w:rPr>
                <w:rFonts w:hint="default" w:ascii="仿宋_GB2312" w:hAnsi="宋体" w:eastAsia="仿宋_GB2312" w:cs="仿宋_GB2312"/>
                <w:i w:val="0"/>
                <w:iCs w:val="0"/>
                <w:color w:val="000000"/>
                <w:kern w:val="0"/>
                <w:sz w:val="22"/>
                <w:szCs w:val="22"/>
                <w:u w:val="none"/>
                <w:lang w:val="en-US" w:eastAsia="zh-CN" w:bidi="ar"/>
              </w:rPr>
              <w:t>区司法分局需公开“202</w:t>
            </w:r>
            <w:r>
              <w:rPr>
                <w:rFonts w:hint="eastAsia" w:ascii="仿宋_GB2312" w:hAnsi="宋体" w:eastAsia="仿宋_GB2312" w:cs="仿宋_GB2312"/>
                <w:i w:val="0"/>
                <w:iCs w:val="0"/>
                <w:color w:val="000000"/>
                <w:kern w:val="0"/>
                <w:sz w:val="22"/>
                <w:szCs w:val="22"/>
                <w:u w:val="none"/>
                <w:lang w:val="en-US" w:eastAsia="zh-CN" w:bidi="ar"/>
              </w:rPr>
              <w:t>3</w:t>
            </w:r>
            <w:r>
              <w:rPr>
                <w:rFonts w:hint="default" w:ascii="仿宋_GB2312" w:hAnsi="宋体" w:eastAsia="仿宋_GB2312" w:cs="仿宋_GB2312"/>
                <w:i w:val="0"/>
                <w:iCs w:val="0"/>
                <w:color w:val="000000"/>
                <w:kern w:val="0"/>
                <w:sz w:val="22"/>
                <w:szCs w:val="22"/>
                <w:u w:val="none"/>
                <w:lang w:val="en-US" w:eastAsia="zh-CN" w:bidi="ar"/>
              </w:rPr>
              <w:t>高新区管委会重大决策事项目录”，政策文件起草部门需公开文件决策草案、意见征集、反馈情况”等信息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9" w:hRule="atLeast"/>
          <w:jc w:val="center"/>
        </w:trPr>
        <w:tc>
          <w:tcPr>
            <w:tcW w:w="281" w:type="pct"/>
            <w:vMerge w:val="restart"/>
            <w:noWrap w:val="0"/>
            <w:vAlign w:val="center"/>
          </w:tcPr>
          <w:p>
            <w:pPr>
              <w:widowControl/>
              <w:adjustRightInd w:val="0"/>
              <w:snapToGrid w:val="0"/>
              <w:jc w:val="center"/>
              <w:textAlignment w:val="center"/>
              <w:rPr>
                <w:rFonts w:ascii="Times New Roman" w:hAnsi="Times New Roman" w:eastAsia="黑体"/>
                <w:kern w:val="0"/>
                <w:sz w:val="24"/>
                <w:lang w:bidi="ar"/>
              </w:rPr>
            </w:pPr>
            <w:r>
              <w:rPr>
                <w:rFonts w:ascii="Times New Roman" w:hAnsi="Times New Roman" w:eastAsia="黑体"/>
                <w:kern w:val="0"/>
                <w:sz w:val="24"/>
                <w:lang w:bidi="ar"/>
              </w:rPr>
              <w:t>主动</w:t>
            </w:r>
          </w:p>
          <w:p>
            <w:pPr>
              <w:widowControl/>
              <w:adjustRightInd w:val="0"/>
              <w:snapToGrid w:val="0"/>
              <w:jc w:val="center"/>
              <w:textAlignment w:val="center"/>
              <w:rPr>
                <w:rFonts w:ascii="Times New Roman" w:hAnsi="Times New Roman" w:eastAsia="黑体"/>
                <w:kern w:val="0"/>
                <w:sz w:val="24"/>
                <w:lang w:bidi="ar"/>
              </w:rPr>
            </w:pPr>
            <w:r>
              <w:rPr>
                <w:rFonts w:ascii="Times New Roman" w:hAnsi="Times New Roman" w:eastAsia="黑体"/>
                <w:kern w:val="0"/>
                <w:sz w:val="24"/>
                <w:lang w:bidi="ar"/>
              </w:rPr>
              <w:t>公开</w:t>
            </w:r>
          </w:p>
          <w:p>
            <w:pPr>
              <w:widowControl/>
              <w:adjustRightInd w:val="0"/>
              <w:snapToGrid w:val="0"/>
              <w:jc w:val="center"/>
              <w:textAlignment w:val="center"/>
              <w:rPr>
                <w:rFonts w:ascii="Times New Roman" w:hAnsi="Times New Roman" w:eastAsia="黑体"/>
                <w:kern w:val="0"/>
                <w:sz w:val="24"/>
                <w:lang w:bidi="ar"/>
              </w:rPr>
            </w:pPr>
          </w:p>
        </w:tc>
        <w:tc>
          <w:tcPr>
            <w:tcW w:w="362" w:type="pct"/>
            <w:vMerge w:val="restar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基础信息公开</w:t>
            </w:r>
          </w:p>
          <w:p>
            <w:pPr>
              <w:widowControl/>
              <w:adjustRightInd w:val="0"/>
              <w:snapToGrid w:val="0"/>
              <w:jc w:val="left"/>
              <w:textAlignment w:val="center"/>
              <w:rPr>
                <w:rFonts w:ascii="Times New Roman" w:hAnsi="Times New Roman" w:eastAsia="仿宋_GB2312"/>
                <w:kern w:val="0"/>
                <w:sz w:val="24"/>
                <w:lang w:bidi="ar"/>
              </w:rPr>
            </w:pPr>
          </w:p>
        </w:tc>
        <w:tc>
          <w:tcPr>
            <w:tcW w:w="344" w:type="pct"/>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规划信息</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adjustRightInd w:val="0"/>
              <w:snapToGrid w:val="0"/>
              <w:rPr>
                <w:rFonts w:ascii="Times New Roman" w:hAnsi="Times New Roman"/>
              </w:rPr>
            </w:pPr>
            <w:r>
              <w:rPr>
                <w:rFonts w:ascii="Times New Roman" w:hAnsi="Times New Roman" w:eastAsia="仿宋_GB2312"/>
                <w:kern w:val="0"/>
                <w:sz w:val="24"/>
                <w:lang w:bidi="ar"/>
              </w:rPr>
              <w:t>评估“十四五”规划集中发布情况</w:t>
            </w:r>
          </w:p>
          <w:p>
            <w:pPr>
              <w:widowControl/>
              <w:adjustRightInd w:val="0"/>
              <w:snapToGrid w:val="0"/>
              <w:jc w:val="left"/>
              <w:textAlignment w:val="center"/>
              <w:rPr>
                <w:rFonts w:ascii="Times New Roman" w:hAnsi="Times New Roman" w:eastAsia="仿宋_GB2312"/>
                <w:kern w:val="0"/>
                <w:sz w:val="24"/>
                <w:lang w:bidi="ar"/>
              </w:rPr>
            </w:pP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国务院办公厅关于印发2021年政务公开工作要点》要求“做好各类规划主动公开。县级以上各级人民政府要主动公开国民经济和社会发展第十四个五年规划纲要、国土空间规划、专项规划和区域规划等，做好历史规划（计划）的归集整理和主动公开工作。”</w:t>
            </w:r>
          </w:p>
        </w:tc>
        <w:tc>
          <w:tcPr>
            <w:tcW w:w="459" w:type="pct"/>
            <w:noWrap w:val="0"/>
            <w:vAlign w:val="center"/>
          </w:tcPr>
          <w:p>
            <w:pPr>
              <w:widowControl/>
              <w:adjustRightInd w:val="0"/>
              <w:snapToGrid w:val="0"/>
              <w:jc w:val="center"/>
              <w:textAlignment w:val="center"/>
              <w:rPr>
                <w:rFonts w:hint="eastAsia" w:ascii="Times New Roman" w:hAnsi="Times New Roman" w:eastAsia="仿宋_GB2312"/>
                <w:kern w:val="0"/>
                <w:sz w:val="24"/>
                <w:lang w:val="en-US" w:eastAsia="zh-CN" w:bidi="ar"/>
              </w:rPr>
            </w:pPr>
            <w:r>
              <w:rPr>
                <w:rFonts w:hint="default" w:ascii="Times New Roman" w:hAnsi="Times New Roman" w:eastAsia="仿宋_GB2312"/>
                <w:kern w:val="0"/>
                <w:sz w:val="24"/>
                <w:lang w:val="en-US" w:eastAsia="zh-CN" w:bidi="ar"/>
              </w:rPr>
              <w:t>区属各部门</w:t>
            </w:r>
          </w:p>
        </w:tc>
        <w:tc>
          <w:tcPr>
            <w:tcW w:w="1047"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责任单位需公开国民经济和社会发展规划，“十四五”规划息，历史规划等；</w:t>
            </w:r>
          </w:p>
          <w:p>
            <w:pPr>
              <w:keepNext w:val="0"/>
              <w:keepLines w:val="0"/>
              <w:widowControl/>
              <w:suppressLineNumbers w:val="0"/>
              <w:jc w:val="left"/>
              <w:textAlignment w:val="center"/>
              <w:rPr>
                <w:rFonts w:ascii="仿宋_GB2312" w:hAnsi="宋体" w:eastAsia="仿宋_GB2312" w:cs="仿宋_GB2312"/>
                <w:i w:val="0"/>
                <w:iCs w:val="0"/>
                <w:color w:val="000000"/>
                <w:kern w:val="2"/>
                <w:sz w:val="22"/>
                <w:szCs w:val="22"/>
                <w:u w:val="none"/>
                <w:lang w:val="en" w:eastAsia="zh-CN" w:bidi="ar-SA"/>
              </w:rPr>
            </w:pPr>
            <w:r>
              <w:rPr>
                <w:rFonts w:hint="default" w:ascii="仿宋_GB2312" w:hAnsi="宋体" w:eastAsia="仿宋_GB2312" w:cs="仿宋_GB2312"/>
                <w:i w:val="0"/>
                <w:iCs w:val="0"/>
                <w:color w:val="000000"/>
                <w:kern w:val="0"/>
                <w:sz w:val="22"/>
                <w:szCs w:val="22"/>
                <w:u w:val="none"/>
                <w:lang w:val="en-US" w:eastAsia="zh-CN" w:bidi="ar"/>
              </w:rPr>
              <w:t>区自然资源和规划建设中心需公开高新区国土空间规划、专项规划和区域规划等信息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0" w:hRule="atLeast"/>
          <w:jc w:val="center"/>
        </w:trPr>
        <w:tc>
          <w:tcPr>
            <w:tcW w:w="281" w:type="pct"/>
            <w:vMerge w:val="continue"/>
            <w:noWrap w:val="0"/>
            <w:vAlign w:val="center"/>
          </w:tcPr>
          <w:p>
            <w:pPr>
              <w:widowControl/>
              <w:adjustRightInd w:val="0"/>
              <w:snapToGrid w:val="0"/>
              <w:jc w:val="center"/>
              <w:textAlignment w:val="center"/>
              <w:rPr>
                <w:rFonts w:ascii="Times New Roman" w:hAnsi="Times New Roman" w:eastAsia="黑体"/>
                <w:kern w:val="0"/>
                <w:sz w:val="24"/>
                <w:lang w:bidi="ar"/>
              </w:rPr>
            </w:pPr>
          </w:p>
        </w:tc>
        <w:tc>
          <w:tcPr>
            <w:tcW w:w="362" w:type="pct"/>
            <w:vMerge w:val="continue"/>
            <w:noWrap w:val="0"/>
            <w:vAlign w:val="center"/>
          </w:tcPr>
          <w:p>
            <w:pPr>
              <w:widowControl/>
              <w:adjustRightInd w:val="0"/>
              <w:snapToGrid w:val="0"/>
              <w:jc w:val="left"/>
              <w:textAlignment w:val="center"/>
              <w:rPr>
                <w:rFonts w:ascii="Times New Roman" w:hAnsi="Times New Roman" w:eastAsia="仿宋_GB2312"/>
                <w:kern w:val="0"/>
                <w:sz w:val="24"/>
                <w:lang w:bidi="ar"/>
              </w:rPr>
            </w:pPr>
          </w:p>
        </w:tc>
        <w:tc>
          <w:tcPr>
            <w:tcW w:w="344" w:type="pct"/>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惠民惠农资金发放信息</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评估公开惠民惠农资金发放信息情况</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《国务院办公厅关于印发2021年政务公开工作要点的通知》要求“加大惠民惠农政策和资金发放信息公开力度……推动补贴信息公开向村和社区延伸，并与村（居）务公开有效衔接。”</w:t>
            </w:r>
          </w:p>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《国务院办公厅关于印发</w:t>
            </w:r>
            <w:r>
              <w:rPr>
                <w:rFonts w:ascii="Times New Roman" w:hAnsi="Times New Roman" w:eastAsia="仿宋_GB2312"/>
                <w:kern w:val="0"/>
                <w:sz w:val="24"/>
                <w:lang w:val="en" w:bidi="ar"/>
              </w:rPr>
              <w:t>2022年政务公开工作要点的通知</w:t>
            </w:r>
            <w:r>
              <w:rPr>
                <w:rFonts w:ascii="Times New Roman" w:hAnsi="Times New Roman" w:eastAsia="仿宋_GB2312"/>
                <w:kern w:val="0"/>
                <w:sz w:val="24"/>
                <w:lang w:bidi="ar"/>
              </w:rPr>
              <w:t>》要求“县级政府要及时公开涉农补贴资金实际发放结果，年底前将发放结果以村为单位通过村务公开栏公开，公开期满相关材料留存村委会供村民查询”</w:t>
            </w:r>
          </w:p>
        </w:tc>
        <w:tc>
          <w:tcPr>
            <w:tcW w:w="459" w:type="pct"/>
            <w:noWrap w:val="0"/>
            <w:vAlign w:val="center"/>
          </w:tcPr>
          <w:p>
            <w:pPr>
              <w:widowControl/>
              <w:adjustRightInd w:val="0"/>
              <w:snapToGrid w:val="0"/>
              <w:jc w:val="center"/>
              <w:textAlignment w:val="center"/>
              <w:rPr>
                <w:rFonts w:hint="default" w:ascii="Times New Roman" w:hAnsi="Times New Roman" w:eastAsia="仿宋_GB2312"/>
                <w:kern w:val="0"/>
                <w:sz w:val="24"/>
                <w:lang w:val="en-US" w:eastAsia="zh-CN" w:bidi="ar"/>
              </w:rPr>
            </w:pPr>
            <w:r>
              <w:rPr>
                <w:rFonts w:hint="default" w:ascii="Times New Roman" w:hAnsi="Times New Roman" w:eastAsia="仿宋_GB2312"/>
                <w:kern w:val="0"/>
                <w:sz w:val="24"/>
                <w:lang w:val="en-US" w:eastAsia="zh-CN" w:bidi="ar"/>
              </w:rPr>
              <w:t>农业农村局、财政金融局</w:t>
            </w:r>
          </w:p>
        </w:tc>
        <w:tc>
          <w:tcPr>
            <w:tcW w:w="1047" w:type="pct"/>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kern w:val="2"/>
                <w:sz w:val="22"/>
                <w:szCs w:val="22"/>
                <w:u w:val="none"/>
                <w:lang w:val="en" w:eastAsia="zh-CN" w:bidi="ar-SA"/>
              </w:rPr>
            </w:pPr>
            <w:r>
              <w:rPr>
                <w:rFonts w:hint="default" w:ascii="仿宋_GB2312" w:hAnsi="宋体" w:eastAsia="仿宋_GB2312" w:cs="仿宋_GB2312"/>
                <w:i w:val="0"/>
                <w:iCs w:val="0"/>
                <w:color w:val="000000"/>
                <w:kern w:val="0"/>
                <w:sz w:val="22"/>
                <w:szCs w:val="22"/>
                <w:u w:val="none"/>
                <w:lang w:val="en-US" w:eastAsia="zh-CN" w:bidi="ar"/>
              </w:rPr>
              <w:t>责任单位需公开高新区2022年各级各类惠民惠农资金发放情况等信息，农业农村局还需监督检查淅河镇48个村（居）信息公开平台惠民惠农资金发放信息公开情况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81" w:type="pct"/>
            <w:vMerge w:val="restart"/>
            <w:noWrap w:val="0"/>
            <w:vAlign w:val="center"/>
          </w:tcPr>
          <w:p>
            <w:pPr>
              <w:widowControl/>
              <w:adjustRightInd w:val="0"/>
              <w:snapToGrid w:val="0"/>
              <w:jc w:val="center"/>
              <w:textAlignment w:val="center"/>
              <w:rPr>
                <w:rFonts w:ascii="Times New Roman" w:hAnsi="Times New Roman" w:eastAsia="黑体"/>
                <w:kern w:val="0"/>
                <w:sz w:val="24"/>
                <w:lang w:bidi="ar"/>
              </w:rPr>
            </w:pPr>
            <w:r>
              <w:rPr>
                <w:rFonts w:ascii="Times New Roman" w:hAnsi="Times New Roman" w:eastAsia="黑体"/>
                <w:kern w:val="0"/>
                <w:sz w:val="24"/>
                <w:lang w:bidi="ar"/>
              </w:rPr>
              <w:t>主动</w:t>
            </w:r>
          </w:p>
          <w:p>
            <w:pPr>
              <w:widowControl/>
              <w:adjustRightInd w:val="0"/>
              <w:snapToGrid w:val="0"/>
              <w:jc w:val="center"/>
              <w:textAlignment w:val="center"/>
              <w:rPr>
                <w:rFonts w:ascii="Times New Roman" w:hAnsi="Times New Roman" w:eastAsia="黑体"/>
                <w:kern w:val="0"/>
                <w:sz w:val="24"/>
                <w:lang w:bidi="ar"/>
              </w:rPr>
            </w:pPr>
            <w:r>
              <w:rPr>
                <w:rFonts w:ascii="Times New Roman" w:hAnsi="Times New Roman" w:eastAsia="黑体"/>
                <w:kern w:val="0"/>
                <w:sz w:val="24"/>
                <w:lang w:bidi="ar"/>
              </w:rPr>
              <w:t>公开</w:t>
            </w:r>
          </w:p>
          <w:p>
            <w:pPr>
              <w:widowControl/>
              <w:adjustRightInd w:val="0"/>
              <w:snapToGrid w:val="0"/>
              <w:jc w:val="center"/>
              <w:textAlignment w:val="center"/>
              <w:rPr>
                <w:rFonts w:ascii="Times New Roman" w:hAnsi="Times New Roman" w:eastAsia="黑体"/>
                <w:kern w:val="0"/>
                <w:sz w:val="24"/>
                <w:lang w:bidi="ar"/>
              </w:rPr>
            </w:pPr>
          </w:p>
        </w:tc>
        <w:tc>
          <w:tcPr>
            <w:tcW w:w="362" w:type="pct"/>
            <w:vMerge w:val="restar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基层政务公开标准化规范化</w:t>
            </w:r>
          </w:p>
        </w:tc>
        <w:tc>
          <w:tcPr>
            <w:tcW w:w="344" w:type="pct"/>
            <w:noWrap w:val="0"/>
            <w:vAlign w:val="center"/>
          </w:tcPr>
          <w:p>
            <w:pPr>
              <w:adjustRightInd w:val="0"/>
              <w:snapToGrid w:val="0"/>
              <w:jc w:val="center"/>
              <w:rPr>
                <w:rFonts w:ascii="Times New Roman" w:hAnsi="Times New Roman"/>
              </w:rPr>
            </w:pPr>
          </w:p>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重大建设项目</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p>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adjustRightInd w:val="0"/>
              <w:snapToGrid w:val="0"/>
              <w:rPr>
                <w:rFonts w:ascii="Times New Roman" w:hAnsi="Times New Roman"/>
              </w:rPr>
            </w:pPr>
          </w:p>
          <w:p>
            <w:pPr>
              <w:adjustRightInd w:val="0"/>
              <w:snapToGrid w:val="0"/>
              <w:rPr>
                <w:rFonts w:ascii="Times New Roman" w:hAnsi="Times New Roman"/>
              </w:rPr>
            </w:pPr>
            <w:r>
              <w:rPr>
                <w:rFonts w:ascii="Times New Roman" w:hAnsi="Times New Roman" w:eastAsia="仿宋_GB2312"/>
                <w:kern w:val="0"/>
                <w:sz w:val="24"/>
                <w:lang w:bidi="ar"/>
              </w:rPr>
              <w:t>评估公开项目法人单位及其主要负责人信息、设计、施工、监理单位及其主要负责人、项目负责人信息、资质情况等；</w:t>
            </w:r>
          </w:p>
          <w:p>
            <w:pPr>
              <w:adjustRightInd w:val="0"/>
              <w:snapToGrid w:val="0"/>
              <w:rPr>
                <w:rFonts w:ascii="Times New Roman" w:hAnsi="Times New Roman"/>
              </w:rPr>
            </w:pPr>
            <w:r>
              <w:rPr>
                <w:rFonts w:ascii="Times New Roman" w:hAnsi="Times New Roman" w:eastAsia="仿宋_GB2312"/>
                <w:kern w:val="0"/>
                <w:sz w:val="24"/>
                <w:lang w:bidi="ar"/>
              </w:rPr>
              <w:t>重大项目质量安全监督机构及其联系方式、质量安全行政处罚；</w:t>
            </w:r>
          </w:p>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竣工验收时间、结果、竣工验收备案时间、备案编号、备案部门信息情况</w:t>
            </w:r>
          </w:p>
        </w:tc>
        <w:tc>
          <w:tcPr>
            <w:tcW w:w="1108" w:type="pct"/>
            <w:noWrap w:val="0"/>
            <w:vAlign w:val="center"/>
          </w:tcPr>
          <w:p>
            <w:pPr>
              <w:adjustRightInd w:val="0"/>
              <w:snapToGrid w:val="0"/>
              <w:rPr>
                <w:rFonts w:ascii="Times New Roman" w:hAnsi="Times New Roman"/>
              </w:rPr>
            </w:pPr>
          </w:p>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国家发展改革委办公厅关于印发《重大建设项目领域基层政务公开标准指引》的通知</w:t>
            </w:r>
          </w:p>
        </w:tc>
        <w:tc>
          <w:tcPr>
            <w:tcW w:w="459" w:type="pct"/>
            <w:noWrap w:val="0"/>
            <w:vAlign w:val="center"/>
          </w:tcPr>
          <w:p>
            <w:pPr>
              <w:widowControl/>
              <w:adjustRightInd w:val="0"/>
              <w:snapToGrid w:val="0"/>
              <w:jc w:val="center"/>
              <w:textAlignment w:val="center"/>
              <w:rPr>
                <w:rFonts w:hint="eastAsia" w:ascii="Times New Roman" w:hAnsi="Times New Roman" w:eastAsia="仿宋_GB2312"/>
                <w:kern w:val="0"/>
                <w:sz w:val="24"/>
                <w:lang w:val="en-US" w:eastAsia="zh-CN" w:bidi="ar"/>
              </w:rPr>
            </w:pPr>
            <w:r>
              <w:rPr>
                <w:rFonts w:hint="default" w:ascii="Times New Roman" w:hAnsi="Times New Roman" w:eastAsia="仿宋_GB2312"/>
                <w:kern w:val="0"/>
                <w:sz w:val="24"/>
                <w:lang w:val="en-US" w:eastAsia="zh-CN" w:bidi="ar"/>
              </w:rPr>
              <w:t>区经济发展局、区规划建设局</w:t>
            </w:r>
          </w:p>
        </w:tc>
        <w:tc>
          <w:tcPr>
            <w:tcW w:w="1047" w:type="pct"/>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责任单位需按照测评要点要求，公开高新区重大建设项目相关信息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jc w:val="center"/>
        </w:trPr>
        <w:tc>
          <w:tcPr>
            <w:tcW w:w="281" w:type="pct"/>
            <w:vMerge w:val="continue"/>
            <w:noWrap w:val="0"/>
            <w:vAlign w:val="center"/>
          </w:tcPr>
          <w:p>
            <w:pPr>
              <w:widowControl/>
              <w:adjustRightInd w:val="0"/>
              <w:snapToGrid w:val="0"/>
              <w:jc w:val="center"/>
              <w:textAlignment w:val="center"/>
              <w:rPr>
                <w:rFonts w:ascii="Times New Roman" w:hAnsi="Times New Roman" w:eastAsia="黑体"/>
                <w:kern w:val="0"/>
                <w:sz w:val="24"/>
                <w:lang w:bidi="ar"/>
              </w:rPr>
            </w:pPr>
          </w:p>
        </w:tc>
        <w:tc>
          <w:tcPr>
            <w:tcW w:w="362" w:type="pct"/>
            <w:vMerge w:val="continue"/>
            <w:noWrap w:val="0"/>
            <w:vAlign w:val="center"/>
          </w:tcPr>
          <w:p>
            <w:pPr>
              <w:widowControl/>
              <w:adjustRightInd w:val="0"/>
              <w:snapToGrid w:val="0"/>
              <w:jc w:val="left"/>
              <w:textAlignment w:val="center"/>
              <w:rPr>
                <w:rFonts w:ascii="Times New Roman" w:hAnsi="Times New Roman" w:eastAsia="仿宋_GB2312"/>
                <w:kern w:val="0"/>
                <w:sz w:val="24"/>
                <w:lang w:bidi="ar"/>
              </w:rPr>
            </w:pPr>
          </w:p>
        </w:tc>
        <w:tc>
          <w:tcPr>
            <w:tcW w:w="344" w:type="pct"/>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公共资源交易</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评估公开工程建设项目招投标信息、政府采购信息、国有土地使用权出让信息、矿业权出让信息、国有产权交易信息、排污权权交易信息、补充耕地指标交易等信息情况</w:t>
            </w:r>
          </w:p>
        </w:tc>
        <w:tc>
          <w:tcPr>
            <w:tcW w:w="1108" w:type="pct"/>
            <w:noWrap w:val="0"/>
            <w:vAlign w:val="center"/>
          </w:tcPr>
          <w:p>
            <w:pPr>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国家发展改革委办公厅关于印发《公共资源交易领域基层政务公开标准指引》的通知</w:t>
            </w:r>
          </w:p>
        </w:tc>
        <w:tc>
          <w:tcPr>
            <w:tcW w:w="459" w:type="pct"/>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default" w:ascii="Times New Roman" w:hAnsi="Times New Roman" w:eastAsia="仿宋_GB2312"/>
                <w:kern w:val="0"/>
                <w:sz w:val="24"/>
                <w:lang w:val="en-US" w:eastAsia="zh-CN" w:bidi="ar"/>
              </w:rPr>
              <w:t>高新投公司、区财政金融局、区自然资源和规划建设中心、区生态环境服务中心、区农业农村局</w:t>
            </w:r>
          </w:p>
        </w:tc>
        <w:tc>
          <w:tcPr>
            <w:tcW w:w="1047" w:type="pct"/>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责任单位需按照测评要点要求，公开公共资源交易相关信息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9" w:hRule="atLeast"/>
          <w:jc w:val="center"/>
        </w:trPr>
        <w:tc>
          <w:tcPr>
            <w:tcW w:w="281" w:type="pct"/>
            <w:vMerge w:val="continue"/>
            <w:noWrap w:val="0"/>
            <w:vAlign w:val="center"/>
          </w:tcPr>
          <w:p>
            <w:pPr>
              <w:widowControl/>
              <w:adjustRightInd w:val="0"/>
              <w:snapToGrid w:val="0"/>
              <w:jc w:val="center"/>
              <w:textAlignment w:val="center"/>
              <w:rPr>
                <w:rFonts w:ascii="Times New Roman" w:hAnsi="Times New Roman" w:eastAsia="黑体"/>
                <w:kern w:val="0"/>
                <w:sz w:val="24"/>
                <w:lang w:bidi="ar"/>
              </w:rPr>
            </w:pPr>
          </w:p>
        </w:tc>
        <w:tc>
          <w:tcPr>
            <w:tcW w:w="362" w:type="pct"/>
            <w:vMerge w:val="continue"/>
            <w:noWrap w:val="0"/>
            <w:vAlign w:val="center"/>
          </w:tcPr>
          <w:p>
            <w:pPr>
              <w:widowControl/>
              <w:adjustRightInd w:val="0"/>
              <w:snapToGrid w:val="0"/>
              <w:jc w:val="left"/>
              <w:textAlignment w:val="center"/>
              <w:rPr>
                <w:rFonts w:ascii="Times New Roman" w:hAnsi="Times New Roman" w:eastAsia="仿宋_GB2312"/>
                <w:kern w:val="0"/>
                <w:sz w:val="24"/>
                <w:lang w:bidi="ar"/>
              </w:rPr>
            </w:pPr>
          </w:p>
        </w:tc>
        <w:tc>
          <w:tcPr>
            <w:tcW w:w="344" w:type="pct"/>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义务教育</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评估公开教育事业发展情况、教育统计数据如学校、在校生、教师、办学条件、县级汇总数据等；</w:t>
            </w:r>
          </w:p>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民办学校基本信息、年检结果；招生学校简介、招生政策、招生计划、范围和结果；</w:t>
            </w:r>
          </w:p>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学生资助政策、优待政策、评优奖励标准及结果；</w:t>
            </w:r>
          </w:p>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教师培训、教师资格认定、教师管理信息；</w:t>
            </w:r>
          </w:p>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重要政策执行落实情况、教育督导信息；</w:t>
            </w:r>
          </w:p>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校园安全管理信息情况</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教育部办公厅关于印发《义务教育领域基层政务公开标准指引》的通知</w:t>
            </w:r>
          </w:p>
        </w:tc>
        <w:tc>
          <w:tcPr>
            <w:tcW w:w="459" w:type="pct"/>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default" w:ascii="Times New Roman" w:hAnsi="Times New Roman" w:eastAsia="仿宋_GB2312"/>
                <w:kern w:val="0"/>
                <w:sz w:val="24"/>
                <w:lang w:val="en-US" w:eastAsia="zh-CN" w:bidi="ar"/>
              </w:rPr>
              <w:t>区社区事务局</w:t>
            </w:r>
          </w:p>
        </w:tc>
        <w:tc>
          <w:tcPr>
            <w:tcW w:w="1047" w:type="pct"/>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责任单位需按照测评要点要求，公开高新区义务教育相关信息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jc w:val="center"/>
        </w:trPr>
        <w:tc>
          <w:tcPr>
            <w:tcW w:w="281" w:type="pct"/>
            <w:vMerge w:val="restart"/>
            <w:noWrap w:val="0"/>
            <w:vAlign w:val="center"/>
          </w:tcPr>
          <w:p>
            <w:pPr>
              <w:widowControl/>
              <w:adjustRightInd w:val="0"/>
              <w:snapToGrid w:val="0"/>
              <w:jc w:val="center"/>
              <w:textAlignment w:val="center"/>
              <w:rPr>
                <w:rFonts w:ascii="Times New Roman" w:hAnsi="Times New Roman" w:eastAsia="黑体"/>
                <w:kern w:val="0"/>
                <w:sz w:val="24"/>
                <w:lang w:bidi="ar"/>
              </w:rPr>
            </w:pPr>
            <w:r>
              <w:rPr>
                <w:rFonts w:ascii="Times New Roman" w:hAnsi="Times New Roman" w:eastAsia="黑体"/>
                <w:kern w:val="0"/>
                <w:sz w:val="24"/>
                <w:lang w:bidi="ar"/>
              </w:rPr>
              <w:t>主动公开</w:t>
            </w:r>
          </w:p>
        </w:tc>
        <w:tc>
          <w:tcPr>
            <w:tcW w:w="362" w:type="pct"/>
            <w:vMerge w:val="restar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基层政务公开标准化规范化</w:t>
            </w:r>
          </w:p>
          <w:p>
            <w:pPr>
              <w:widowControl/>
              <w:adjustRightInd w:val="0"/>
              <w:snapToGrid w:val="0"/>
              <w:jc w:val="left"/>
              <w:textAlignment w:val="center"/>
              <w:rPr>
                <w:rFonts w:ascii="Times New Roman" w:hAnsi="Times New Roman" w:eastAsia="仿宋_GB2312"/>
                <w:kern w:val="0"/>
                <w:sz w:val="24"/>
                <w:lang w:bidi="ar"/>
              </w:rPr>
            </w:pPr>
          </w:p>
        </w:tc>
        <w:tc>
          <w:tcPr>
            <w:tcW w:w="344" w:type="pct"/>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社会救助</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评估公开社会救助信访通讯地址，投诉举报电话；</w:t>
            </w:r>
          </w:p>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低保对象名单及相关信息；</w:t>
            </w:r>
          </w:p>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特困人员名单及相关信息；</w:t>
            </w:r>
          </w:p>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支出型临时救助对象名单、救助金额、事由等信息情况</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民政部办公厅关于印发社会救助和养老服务领域基层政务公开标准指引的通知</w:t>
            </w:r>
          </w:p>
          <w:p>
            <w:pPr>
              <w:widowControl/>
              <w:adjustRightInd w:val="0"/>
              <w:snapToGrid w:val="0"/>
              <w:jc w:val="left"/>
              <w:textAlignment w:val="center"/>
              <w:rPr>
                <w:rFonts w:ascii="Times New Roman" w:hAnsi="Times New Roman" w:eastAsia="仿宋_GB2312"/>
                <w:kern w:val="0"/>
                <w:sz w:val="24"/>
                <w:lang w:bidi="ar"/>
              </w:rPr>
            </w:pPr>
          </w:p>
        </w:tc>
        <w:tc>
          <w:tcPr>
            <w:tcW w:w="459" w:type="pct"/>
            <w:noWrap w:val="0"/>
            <w:vAlign w:val="center"/>
          </w:tcPr>
          <w:p>
            <w:pPr>
              <w:keepNext w:val="0"/>
              <w:keepLines w:val="0"/>
              <w:widowControl/>
              <w:suppressLineNumbers w:val="0"/>
              <w:jc w:val="center"/>
              <w:textAlignment w:val="center"/>
              <w:rPr>
                <w:rFonts w:hint="eastAsia" w:ascii="Times New Roman" w:hAnsi="Times New Roman" w:eastAsia="仿宋_GB2312"/>
                <w:kern w:val="0"/>
                <w:sz w:val="24"/>
                <w:lang w:val="en-US" w:eastAsia="zh-CN" w:bidi="ar"/>
              </w:rPr>
            </w:pPr>
            <w:r>
              <w:rPr>
                <w:rFonts w:hint="default" w:ascii="Times New Roman" w:hAnsi="Times New Roman" w:eastAsia="仿宋_GB2312"/>
                <w:kern w:val="0"/>
                <w:sz w:val="24"/>
                <w:lang w:val="en-US" w:eastAsia="zh-CN" w:bidi="ar"/>
              </w:rPr>
              <w:t>区民政局</w:t>
            </w:r>
          </w:p>
        </w:tc>
        <w:tc>
          <w:tcPr>
            <w:tcW w:w="1047" w:type="pct"/>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责任单位需按照测评要点要求，公开高新区社会救助、社会福利等相关信息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jc w:val="center"/>
        </w:trPr>
        <w:tc>
          <w:tcPr>
            <w:tcW w:w="281" w:type="pct"/>
            <w:vMerge w:val="continue"/>
            <w:noWrap w:val="0"/>
            <w:vAlign w:val="center"/>
          </w:tcPr>
          <w:p>
            <w:pPr>
              <w:widowControl/>
              <w:adjustRightInd w:val="0"/>
              <w:snapToGrid w:val="0"/>
              <w:jc w:val="center"/>
              <w:textAlignment w:val="center"/>
              <w:rPr>
                <w:rFonts w:ascii="Times New Roman" w:hAnsi="Times New Roman" w:eastAsia="黑体"/>
                <w:kern w:val="0"/>
                <w:sz w:val="24"/>
                <w:lang w:bidi="ar"/>
              </w:rPr>
            </w:pPr>
          </w:p>
        </w:tc>
        <w:tc>
          <w:tcPr>
            <w:tcW w:w="362" w:type="pct"/>
            <w:vMerge w:val="continue"/>
            <w:noWrap w:val="0"/>
            <w:vAlign w:val="center"/>
          </w:tcPr>
          <w:p>
            <w:pPr>
              <w:widowControl/>
              <w:adjustRightInd w:val="0"/>
              <w:snapToGrid w:val="0"/>
              <w:jc w:val="left"/>
              <w:textAlignment w:val="center"/>
              <w:rPr>
                <w:rFonts w:ascii="Times New Roman" w:hAnsi="Times New Roman" w:eastAsia="仿宋_GB2312"/>
                <w:kern w:val="0"/>
                <w:sz w:val="24"/>
                <w:lang w:bidi="ar"/>
              </w:rPr>
            </w:pPr>
          </w:p>
        </w:tc>
        <w:tc>
          <w:tcPr>
            <w:tcW w:w="344" w:type="pct"/>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养老服务</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评估公开养老机构投资指南、养老服务扶持补贴、老年人补贴、养老机构备案、养老机构评估等信息情况</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民政部办公厅关于印发社会救助和养老服务领域基层政务公开标准指引的通知</w:t>
            </w:r>
          </w:p>
        </w:tc>
        <w:tc>
          <w:tcPr>
            <w:tcW w:w="459" w:type="pct"/>
            <w:noWrap w:val="0"/>
            <w:vAlign w:val="center"/>
          </w:tcPr>
          <w:p>
            <w:pPr>
              <w:keepNext w:val="0"/>
              <w:keepLines w:val="0"/>
              <w:widowControl/>
              <w:suppressLineNumbers w:val="0"/>
              <w:jc w:val="center"/>
              <w:textAlignment w:val="center"/>
              <w:rPr>
                <w:rFonts w:hint="eastAsia" w:ascii="Times New Roman" w:hAnsi="Times New Roman" w:eastAsia="仿宋_GB2312"/>
                <w:kern w:val="0"/>
                <w:sz w:val="24"/>
                <w:lang w:val="en-US" w:eastAsia="zh-CN" w:bidi="ar"/>
              </w:rPr>
            </w:pPr>
            <w:r>
              <w:rPr>
                <w:rFonts w:hint="default" w:ascii="Times New Roman" w:hAnsi="Times New Roman" w:eastAsia="仿宋_GB2312"/>
                <w:kern w:val="0"/>
                <w:sz w:val="24"/>
                <w:lang w:val="en-US" w:eastAsia="zh-CN" w:bidi="ar"/>
              </w:rPr>
              <w:t>区民政局</w:t>
            </w:r>
          </w:p>
        </w:tc>
        <w:tc>
          <w:tcPr>
            <w:tcW w:w="1047" w:type="pct"/>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责任单位需按照测评要点要求，公开高新区养老服务相关信息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281" w:type="pct"/>
            <w:vMerge w:val="continue"/>
            <w:noWrap w:val="0"/>
            <w:vAlign w:val="center"/>
          </w:tcPr>
          <w:p>
            <w:pPr>
              <w:widowControl/>
              <w:adjustRightInd w:val="0"/>
              <w:snapToGrid w:val="0"/>
              <w:jc w:val="center"/>
              <w:textAlignment w:val="center"/>
              <w:rPr>
                <w:rFonts w:ascii="Times New Roman" w:hAnsi="Times New Roman" w:eastAsia="黑体"/>
                <w:kern w:val="0"/>
                <w:sz w:val="24"/>
                <w:lang w:bidi="ar"/>
              </w:rPr>
            </w:pPr>
          </w:p>
        </w:tc>
        <w:tc>
          <w:tcPr>
            <w:tcW w:w="362" w:type="pct"/>
            <w:vMerge w:val="continue"/>
            <w:noWrap w:val="0"/>
            <w:vAlign w:val="center"/>
          </w:tcPr>
          <w:p>
            <w:pPr>
              <w:widowControl/>
              <w:adjustRightInd w:val="0"/>
              <w:snapToGrid w:val="0"/>
              <w:jc w:val="left"/>
              <w:textAlignment w:val="center"/>
              <w:rPr>
                <w:rFonts w:ascii="Times New Roman" w:hAnsi="Times New Roman" w:eastAsia="仿宋_GB2312"/>
                <w:kern w:val="0"/>
                <w:sz w:val="24"/>
                <w:lang w:bidi="ar"/>
              </w:rPr>
            </w:pPr>
          </w:p>
        </w:tc>
        <w:tc>
          <w:tcPr>
            <w:tcW w:w="344" w:type="pct"/>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公共法律服务</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公开普法讲师团信息，辖区内法治文化阵地信息，法治文化作品、产品，法治宣传教育工作中做出显著成绩的单位和个人进行表彰奖励，对在法律援助工作中作出突出贡献的组织和个人进行表彰奖励，对基层法律服务所、基层法律服务工作者进行表彰奖励，对有突出贡献的人民调解委员会和人民调解员按照国家规定给予表彰奖励，辖区内的律师、公证、基层法律服务、司法鉴定、仲裁、人民调解等法律服务机构和人员有关基本信息、从业信息和信用信息，公共法律服务实体、热线、网络平台法律咨询服务指南，公共法律服务平台建设相关规划；公共法律服务中心、工作站具体地址等信息情况</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司法部办公厅关于印发公共法律服务领域基层政务公开标准指引的通知</w:t>
            </w:r>
          </w:p>
        </w:tc>
        <w:tc>
          <w:tcPr>
            <w:tcW w:w="459" w:type="pct"/>
            <w:noWrap w:val="0"/>
            <w:vAlign w:val="center"/>
          </w:tcPr>
          <w:p>
            <w:pPr>
              <w:keepNext w:val="0"/>
              <w:keepLines w:val="0"/>
              <w:widowControl/>
              <w:suppressLineNumbers w:val="0"/>
              <w:jc w:val="center"/>
              <w:textAlignment w:val="center"/>
              <w:rPr>
                <w:rFonts w:hint="eastAsia" w:ascii="Times New Roman" w:hAnsi="Times New Roman" w:eastAsia="仿宋_GB2312"/>
                <w:kern w:val="0"/>
                <w:sz w:val="24"/>
                <w:lang w:val="en-US" w:eastAsia="zh-CN" w:bidi="ar"/>
              </w:rPr>
            </w:pPr>
            <w:r>
              <w:rPr>
                <w:rFonts w:hint="default" w:ascii="Times New Roman" w:hAnsi="Times New Roman" w:eastAsia="仿宋_GB2312"/>
                <w:kern w:val="0"/>
                <w:sz w:val="24"/>
                <w:lang w:val="en-US" w:eastAsia="zh-CN" w:bidi="ar"/>
              </w:rPr>
              <w:t>区司法分局</w:t>
            </w:r>
          </w:p>
        </w:tc>
        <w:tc>
          <w:tcPr>
            <w:tcW w:w="1047" w:type="pct"/>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责任单位需按照测评要点要求，公开高新区公共法律服务相关信息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7" w:hRule="atLeast"/>
          <w:jc w:val="center"/>
        </w:trPr>
        <w:tc>
          <w:tcPr>
            <w:tcW w:w="281" w:type="pct"/>
            <w:vMerge w:val="restart"/>
            <w:noWrap w:val="0"/>
            <w:vAlign w:val="center"/>
          </w:tcPr>
          <w:p>
            <w:pPr>
              <w:widowControl/>
              <w:adjustRightInd w:val="0"/>
              <w:snapToGrid w:val="0"/>
              <w:jc w:val="center"/>
              <w:textAlignment w:val="center"/>
              <w:rPr>
                <w:rFonts w:ascii="Times New Roman" w:hAnsi="Times New Roman" w:eastAsia="黑体"/>
                <w:kern w:val="0"/>
                <w:sz w:val="24"/>
                <w:lang w:bidi="ar"/>
              </w:rPr>
            </w:pPr>
            <w:r>
              <w:rPr>
                <w:rFonts w:ascii="Times New Roman" w:hAnsi="Times New Roman" w:eastAsia="黑体"/>
                <w:kern w:val="0"/>
                <w:sz w:val="24"/>
                <w:lang w:bidi="ar"/>
              </w:rPr>
              <w:t>主动</w:t>
            </w:r>
          </w:p>
          <w:p>
            <w:pPr>
              <w:widowControl/>
              <w:adjustRightInd w:val="0"/>
              <w:snapToGrid w:val="0"/>
              <w:jc w:val="center"/>
              <w:textAlignment w:val="center"/>
              <w:rPr>
                <w:rFonts w:ascii="Times New Roman" w:hAnsi="Times New Roman" w:eastAsia="黑体"/>
                <w:kern w:val="0"/>
                <w:sz w:val="24"/>
                <w:lang w:bidi="ar"/>
              </w:rPr>
            </w:pPr>
            <w:r>
              <w:rPr>
                <w:rFonts w:ascii="Times New Roman" w:hAnsi="Times New Roman" w:eastAsia="黑体"/>
                <w:kern w:val="0"/>
                <w:sz w:val="24"/>
                <w:lang w:bidi="ar"/>
              </w:rPr>
              <w:t>公开</w:t>
            </w:r>
          </w:p>
          <w:p>
            <w:pPr>
              <w:widowControl/>
              <w:adjustRightInd w:val="0"/>
              <w:snapToGrid w:val="0"/>
              <w:jc w:val="center"/>
              <w:textAlignment w:val="center"/>
              <w:rPr>
                <w:rFonts w:ascii="Times New Roman" w:hAnsi="Times New Roman" w:eastAsia="黑体"/>
                <w:kern w:val="0"/>
                <w:sz w:val="24"/>
                <w:lang w:bidi="ar"/>
              </w:rPr>
            </w:pPr>
          </w:p>
        </w:tc>
        <w:tc>
          <w:tcPr>
            <w:tcW w:w="362" w:type="pct"/>
            <w:vMerge w:val="restar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基层政务公开标准化规范化</w:t>
            </w:r>
          </w:p>
          <w:p>
            <w:pPr>
              <w:widowControl/>
              <w:adjustRightInd w:val="0"/>
              <w:snapToGrid w:val="0"/>
              <w:jc w:val="left"/>
              <w:textAlignment w:val="center"/>
              <w:rPr>
                <w:rFonts w:ascii="Times New Roman" w:hAnsi="Times New Roman" w:eastAsia="仿宋_GB2312"/>
                <w:kern w:val="0"/>
                <w:sz w:val="24"/>
                <w:lang w:bidi="ar"/>
              </w:rPr>
            </w:pPr>
          </w:p>
        </w:tc>
        <w:tc>
          <w:tcPr>
            <w:tcW w:w="344" w:type="pct"/>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就业</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公开就业政策法规咨询，岗位信息发布，求职信息登记服务，市场工资指导价位，职业培训信息，职业介绍，职业指导，创业开业指导，公共就业服务专项活动，失业登记，就业登记，创业补贴，创业担保贷款，就业困难人员实施就业援助信息，高等毕业生就业服务，基本公共就业创业政府购买服务等信息情况</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人力资源社会保障部办公厅关于印发就业和社会保险领域基层政务公开标准指引的通知</w:t>
            </w:r>
          </w:p>
        </w:tc>
        <w:tc>
          <w:tcPr>
            <w:tcW w:w="459" w:type="pct"/>
            <w:noWrap w:val="0"/>
            <w:vAlign w:val="center"/>
          </w:tcPr>
          <w:p>
            <w:pPr>
              <w:keepNext w:val="0"/>
              <w:keepLines w:val="0"/>
              <w:widowControl/>
              <w:suppressLineNumbers w:val="0"/>
              <w:jc w:val="center"/>
              <w:textAlignment w:val="center"/>
              <w:rPr>
                <w:rFonts w:hint="eastAsia" w:ascii="Times New Roman" w:hAnsi="Times New Roman" w:eastAsia="仿宋_GB2312"/>
                <w:kern w:val="0"/>
                <w:sz w:val="24"/>
                <w:lang w:val="en-US" w:eastAsia="zh-CN" w:bidi="ar"/>
              </w:rPr>
            </w:pPr>
            <w:r>
              <w:rPr>
                <w:rFonts w:hint="default" w:ascii="Times New Roman" w:hAnsi="Times New Roman" w:eastAsia="仿宋_GB2312"/>
                <w:kern w:val="0"/>
                <w:sz w:val="24"/>
                <w:lang w:val="en-US" w:eastAsia="zh-CN" w:bidi="ar"/>
              </w:rPr>
              <w:t>区社会事务局</w:t>
            </w:r>
          </w:p>
        </w:tc>
        <w:tc>
          <w:tcPr>
            <w:tcW w:w="1047" w:type="pct"/>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责任单位需按照测评要点，公开高新区就业相关信息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jc w:val="center"/>
        </w:trPr>
        <w:tc>
          <w:tcPr>
            <w:tcW w:w="281" w:type="pct"/>
            <w:vMerge w:val="continue"/>
            <w:noWrap w:val="0"/>
            <w:vAlign w:val="center"/>
          </w:tcPr>
          <w:p>
            <w:pPr>
              <w:widowControl/>
              <w:adjustRightInd w:val="0"/>
              <w:snapToGrid w:val="0"/>
              <w:jc w:val="center"/>
              <w:textAlignment w:val="center"/>
              <w:rPr>
                <w:rFonts w:ascii="Times New Roman" w:hAnsi="Times New Roman" w:eastAsia="黑体"/>
                <w:kern w:val="0"/>
                <w:sz w:val="24"/>
                <w:lang w:bidi="ar"/>
              </w:rPr>
            </w:pPr>
          </w:p>
        </w:tc>
        <w:tc>
          <w:tcPr>
            <w:tcW w:w="362" w:type="pct"/>
            <w:vMerge w:val="continue"/>
            <w:noWrap w:val="0"/>
            <w:vAlign w:val="center"/>
          </w:tcPr>
          <w:p>
            <w:pPr>
              <w:widowControl/>
              <w:adjustRightInd w:val="0"/>
              <w:snapToGrid w:val="0"/>
              <w:jc w:val="left"/>
              <w:textAlignment w:val="center"/>
              <w:rPr>
                <w:rFonts w:ascii="Times New Roman" w:hAnsi="Times New Roman" w:eastAsia="仿宋_GB2312"/>
                <w:kern w:val="0"/>
                <w:sz w:val="24"/>
                <w:lang w:bidi="ar"/>
              </w:rPr>
            </w:pPr>
          </w:p>
        </w:tc>
        <w:tc>
          <w:tcPr>
            <w:tcW w:w="344" w:type="pct"/>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自然资源</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评估公开自然资源领域专项规划；国土利用现状主要数据；</w:t>
            </w:r>
          </w:p>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土地供应计划、土地出让公告、土地出让结果；划拨用地批前公示、结果公示；</w:t>
            </w:r>
          </w:p>
          <w:p>
            <w:pPr>
              <w:widowControl/>
              <w:adjustRightInd w:val="0"/>
              <w:snapToGrid w:val="0"/>
              <w:jc w:val="left"/>
              <w:textAlignment w:val="center"/>
              <w:rPr>
                <w:rFonts w:ascii="Times New Roman" w:hAnsi="Times New Roman" w:eastAsia="仿宋_GB2312"/>
                <w:kern w:val="0"/>
                <w:sz w:val="24"/>
                <w:lang w:val="en" w:bidi="ar"/>
              </w:rPr>
            </w:pPr>
            <w:r>
              <w:rPr>
                <w:rFonts w:ascii="Times New Roman" w:hAnsi="Times New Roman" w:eastAsia="仿宋_GB2312"/>
                <w:kern w:val="0"/>
                <w:sz w:val="24"/>
                <w:lang w:bidi="ar"/>
              </w:rPr>
              <w:t>国有土地闲置土地信息、住宅用地信息、低价信息</w:t>
            </w:r>
            <w:r>
              <w:rPr>
                <w:rFonts w:ascii="Times New Roman" w:hAnsi="Times New Roman" w:eastAsia="仿宋_GB2312"/>
                <w:kern w:val="0"/>
                <w:sz w:val="24"/>
                <w:lang w:val="en" w:bidi="ar"/>
              </w:rPr>
              <w:t>;</w:t>
            </w:r>
          </w:p>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县级国土空间总体规划、详细规划、专项规划；乡镇国土空间总体规划、村庄规划；</w:t>
            </w:r>
          </w:p>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矿山地质环境保护与土地复垦方案审查结果；生态修复重大工程施工有关信息、质量安全监督信息、工程竣工信息；</w:t>
            </w:r>
          </w:p>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农村集体经济组织兴办企业审批结果和相关批复文件；乡镇村公共设施、公益事业建设用地审批结果和相关批复文件；临时用地审批结果和相关批复文件；农用地转用审批批准通过的申报材料和批准文件；农村集体土地征地管理政策、征地法定公告、征地工作程序、征地申报批准相关材料；补充耕地项目信息、设施农业用地监管信息；</w:t>
            </w:r>
          </w:p>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采矿权审批注销信息；矿业权出让公告、结果、转让公示；地质灾害预警预报、防治方案信息情况</w:t>
            </w:r>
          </w:p>
        </w:tc>
        <w:tc>
          <w:tcPr>
            <w:tcW w:w="1108" w:type="pct"/>
            <w:noWrap w:val="0"/>
            <w:vAlign w:val="center"/>
          </w:tcPr>
          <w:p>
            <w:pPr>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自然资源部办公厅关于印发《自然资源领域基层政务公开标准指引》的通知</w:t>
            </w:r>
          </w:p>
          <w:p>
            <w:pPr>
              <w:widowControl/>
              <w:adjustRightInd w:val="0"/>
              <w:snapToGrid w:val="0"/>
              <w:jc w:val="left"/>
              <w:textAlignment w:val="center"/>
              <w:rPr>
                <w:rFonts w:ascii="Times New Roman" w:hAnsi="Times New Roman" w:eastAsia="仿宋_GB2312"/>
                <w:kern w:val="0"/>
                <w:sz w:val="24"/>
                <w:lang w:bidi="ar"/>
              </w:rPr>
            </w:pPr>
          </w:p>
        </w:tc>
        <w:tc>
          <w:tcPr>
            <w:tcW w:w="459" w:type="pct"/>
            <w:noWrap w:val="0"/>
            <w:vAlign w:val="center"/>
          </w:tcPr>
          <w:p>
            <w:pPr>
              <w:keepNext w:val="0"/>
              <w:keepLines w:val="0"/>
              <w:widowControl/>
              <w:suppressLineNumbers w:val="0"/>
              <w:jc w:val="center"/>
              <w:textAlignment w:val="center"/>
              <w:rPr>
                <w:rFonts w:hint="eastAsia" w:ascii="Times New Roman" w:hAnsi="Times New Roman" w:eastAsia="仿宋_GB2312"/>
                <w:kern w:val="0"/>
                <w:sz w:val="24"/>
                <w:lang w:val="en-US" w:eastAsia="zh-CN" w:bidi="ar"/>
              </w:rPr>
            </w:pPr>
            <w:r>
              <w:rPr>
                <w:rFonts w:hint="default" w:ascii="Times New Roman" w:hAnsi="Times New Roman" w:eastAsia="仿宋_GB2312"/>
                <w:kern w:val="0"/>
                <w:sz w:val="24"/>
                <w:lang w:val="en-US" w:eastAsia="zh-CN" w:bidi="ar"/>
              </w:rPr>
              <w:t>区自然资源和规划建设中心</w:t>
            </w:r>
          </w:p>
        </w:tc>
        <w:tc>
          <w:tcPr>
            <w:tcW w:w="1047" w:type="pct"/>
            <w:noWrap w:val="0"/>
            <w:vAlign w:val="center"/>
          </w:tcPr>
          <w:p>
            <w:pPr>
              <w:widowControl/>
              <w:adjustRightInd w:val="0"/>
              <w:snapToGrid w:val="0"/>
              <w:jc w:val="center"/>
              <w:textAlignment w:val="center"/>
              <w:rPr>
                <w:rFonts w:hint="default" w:ascii="Times New Roman" w:hAnsi="Times New Roman" w:eastAsia="仿宋_GB2312"/>
                <w:kern w:val="0"/>
                <w:sz w:val="24"/>
                <w:lang w:val="en-US" w:bidi="ar"/>
              </w:rPr>
            </w:pPr>
            <w:r>
              <w:rPr>
                <w:rFonts w:hint="eastAsia" w:ascii="Times New Roman" w:hAnsi="Times New Roman" w:eastAsia="仿宋_GB2312"/>
                <w:kern w:val="0"/>
                <w:sz w:val="24"/>
                <w:lang w:val="en-US" w:eastAsia="zh-CN" w:bidi="ar"/>
              </w:rPr>
              <w:t>责任单位需按照《自然资源领域基层政务公开标准指引》要求，提供需公开的资料。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7" w:hRule="atLeast"/>
          <w:jc w:val="center"/>
        </w:trPr>
        <w:tc>
          <w:tcPr>
            <w:tcW w:w="281" w:type="pct"/>
            <w:vMerge w:val="restart"/>
            <w:noWrap w:val="0"/>
            <w:vAlign w:val="center"/>
          </w:tcPr>
          <w:p>
            <w:pPr>
              <w:widowControl/>
              <w:adjustRightInd w:val="0"/>
              <w:snapToGrid w:val="0"/>
              <w:jc w:val="center"/>
              <w:textAlignment w:val="center"/>
              <w:rPr>
                <w:rFonts w:ascii="Times New Roman" w:hAnsi="Times New Roman" w:eastAsia="黑体"/>
                <w:kern w:val="0"/>
                <w:sz w:val="24"/>
                <w:lang w:bidi="ar"/>
              </w:rPr>
            </w:pPr>
            <w:r>
              <w:rPr>
                <w:rFonts w:ascii="Times New Roman" w:hAnsi="Times New Roman" w:eastAsia="黑体"/>
                <w:kern w:val="0"/>
                <w:sz w:val="24"/>
                <w:lang w:bidi="ar"/>
              </w:rPr>
              <w:t>主动</w:t>
            </w:r>
          </w:p>
          <w:p>
            <w:pPr>
              <w:widowControl/>
              <w:adjustRightInd w:val="0"/>
              <w:snapToGrid w:val="0"/>
              <w:jc w:val="center"/>
              <w:textAlignment w:val="center"/>
              <w:rPr>
                <w:rFonts w:ascii="Times New Roman" w:hAnsi="Times New Roman" w:eastAsia="黑体"/>
                <w:kern w:val="0"/>
                <w:sz w:val="24"/>
                <w:lang w:bidi="ar"/>
              </w:rPr>
            </w:pPr>
            <w:r>
              <w:rPr>
                <w:rFonts w:ascii="Times New Roman" w:hAnsi="Times New Roman" w:eastAsia="黑体"/>
                <w:kern w:val="0"/>
                <w:sz w:val="24"/>
                <w:lang w:bidi="ar"/>
              </w:rPr>
              <w:t>公开</w:t>
            </w:r>
          </w:p>
          <w:p>
            <w:pPr>
              <w:widowControl/>
              <w:adjustRightInd w:val="0"/>
              <w:snapToGrid w:val="0"/>
              <w:jc w:val="center"/>
              <w:textAlignment w:val="center"/>
              <w:rPr>
                <w:rFonts w:ascii="Times New Roman" w:hAnsi="Times New Roman" w:eastAsia="黑体"/>
                <w:kern w:val="0"/>
                <w:sz w:val="24"/>
                <w:lang w:bidi="ar"/>
              </w:rPr>
            </w:pPr>
          </w:p>
        </w:tc>
        <w:tc>
          <w:tcPr>
            <w:tcW w:w="362" w:type="pct"/>
            <w:vMerge w:val="restar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基层政务公开标准化规范化</w:t>
            </w:r>
          </w:p>
        </w:tc>
        <w:tc>
          <w:tcPr>
            <w:tcW w:w="344" w:type="pct"/>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保障性住房</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公开年度建设计划，开工项目清单，基本建成项目清单，竣工项目清单，配套设施建设情况，保障性住房申请受理，公租房申请受理及审核结果，配给房源信息，选房摇号公告，分配结果，配租配售公告，公租房资格定期审核结果，租金收取、减免情况，腾退、维修、调整情况，运营承接主体，评价结果等情况</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住房和城乡建设部办公厅关于印发保障性住房等基层政务公开标准目录的通知</w:t>
            </w:r>
          </w:p>
        </w:tc>
        <w:tc>
          <w:tcPr>
            <w:tcW w:w="459" w:type="pct"/>
            <w:noWrap w:val="0"/>
            <w:vAlign w:val="center"/>
          </w:tcPr>
          <w:p>
            <w:pPr>
              <w:keepNext w:val="0"/>
              <w:keepLines w:val="0"/>
              <w:widowControl/>
              <w:suppressLineNumbers w:val="0"/>
              <w:jc w:val="center"/>
              <w:textAlignment w:val="center"/>
              <w:rPr>
                <w:rFonts w:hint="eastAsia" w:ascii="Times New Roman" w:hAnsi="Times New Roman" w:eastAsia="仿宋_GB2312"/>
                <w:kern w:val="0"/>
                <w:sz w:val="24"/>
                <w:lang w:val="en-US" w:eastAsia="zh-CN" w:bidi="ar"/>
              </w:rPr>
            </w:pPr>
            <w:r>
              <w:rPr>
                <w:rFonts w:hint="eastAsia" w:ascii="Times New Roman" w:hAnsi="Times New Roman" w:eastAsia="仿宋_GB2312"/>
                <w:kern w:val="0"/>
                <w:sz w:val="24"/>
                <w:lang w:val="en-US" w:eastAsia="zh-CN" w:bidi="ar"/>
              </w:rPr>
              <w:t>区规划建设局</w:t>
            </w:r>
          </w:p>
        </w:tc>
        <w:tc>
          <w:tcPr>
            <w:tcW w:w="1047" w:type="pct"/>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责任单位需按照测评要点，公开高新区保障性住房相关信息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jc w:val="center"/>
        </w:trPr>
        <w:tc>
          <w:tcPr>
            <w:tcW w:w="281" w:type="pct"/>
            <w:vMerge w:val="continue"/>
            <w:noWrap w:val="0"/>
            <w:vAlign w:val="center"/>
          </w:tcPr>
          <w:p>
            <w:pPr>
              <w:widowControl/>
              <w:adjustRightInd w:val="0"/>
              <w:snapToGrid w:val="0"/>
              <w:jc w:val="center"/>
              <w:textAlignment w:val="center"/>
              <w:rPr>
                <w:rFonts w:ascii="Times New Roman" w:hAnsi="Times New Roman" w:eastAsia="黑体"/>
                <w:kern w:val="0"/>
                <w:sz w:val="24"/>
                <w:lang w:bidi="ar"/>
              </w:rPr>
            </w:pPr>
          </w:p>
        </w:tc>
        <w:tc>
          <w:tcPr>
            <w:tcW w:w="362" w:type="pct"/>
            <w:vMerge w:val="continue"/>
            <w:noWrap w:val="0"/>
            <w:vAlign w:val="center"/>
          </w:tcPr>
          <w:p>
            <w:pPr>
              <w:widowControl/>
              <w:adjustRightInd w:val="0"/>
              <w:snapToGrid w:val="0"/>
              <w:jc w:val="left"/>
              <w:textAlignment w:val="center"/>
              <w:rPr>
                <w:rFonts w:ascii="Times New Roman" w:hAnsi="Times New Roman" w:eastAsia="仿宋_GB2312"/>
                <w:kern w:val="0"/>
                <w:sz w:val="24"/>
                <w:lang w:bidi="ar"/>
              </w:rPr>
            </w:pPr>
          </w:p>
        </w:tc>
        <w:tc>
          <w:tcPr>
            <w:tcW w:w="344" w:type="pct"/>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国有土地上房屋征收与补偿</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评估公开房屋征收决定公告等信息情况</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住房和城乡建设部办公厅关于印发保障性住房等基层政务公开标准目录的通知</w:t>
            </w:r>
          </w:p>
        </w:tc>
        <w:tc>
          <w:tcPr>
            <w:tcW w:w="459" w:type="pct"/>
            <w:noWrap w:val="0"/>
            <w:vAlign w:val="center"/>
          </w:tcPr>
          <w:p>
            <w:pPr>
              <w:keepNext w:val="0"/>
              <w:keepLines w:val="0"/>
              <w:widowControl/>
              <w:suppressLineNumbers w:val="0"/>
              <w:jc w:val="center"/>
              <w:textAlignment w:val="center"/>
              <w:rPr>
                <w:rFonts w:hint="eastAsia" w:ascii="Times New Roman" w:hAnsi="Times New Roman" w:eastAsia="仿宋_GB2312"/>
                <w:kern w:val="0"/>
                <w:sz w:val="24"/>
                <w:lang w:val="en-US" w:eastAsia="zh-CN" w:bidi="ar"/>
              </w:rPr>
            </w:pPr>
            <w:r>
              <w:rPr>
                <w:rFonts w:hint="default" w:ascii="Times New Roman" w:hAnsi="Times New Roman" w:eastAsia="仿宋_GB2312"/>
                <w:kern w:val="0"/>
                <w:sz w:val="24"/>
                <w:lang w:val="en-US" w:eastAsia="zh-CN" w:bidi="ar"/>
              </w:rPr>
              <w:t>区自然资源和规划建设中心</w:t>
            </w:r>
          </w:p>
        </w:tc>
        <w:tc>
          <w:tcPr>
            <w:tcW w:w="1047" w:type="pct"/>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责任单位需按照测评要点要求，公开高新区国有土地上房屋征收与补偿公告等相关信息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9" w:hRule="atLeast"/>
          <w:jc w:val="center"/>
        </w:trPr>
        <w:tc>
          <w:tcPr>
            <w:tcW w:w="281" w:type="pct"/>
            <w:vMerge w:val="continue"/>
            <w:noWrap w:val="0"/>
            <w:vAlign w:val="center"/>
          </w:tcPr>
          <w:p>
            <w:pPr>
              <w:widowControl/>
              <w:adjustRightInd w:val="0"/>
              <w:snapToGrid w:val="0"/>
              <w:jc w:val="center"/>
              <w:textAlignment w:val="center"/>
              <w:rPr>
                <w:rFonts w:ascii="Times New Roman" w:hAnsi="Times New Roman" w:eastAsia="黑体"/>
                <w:kern w:val="0"/>
                <w:sz w:val="24"/>
                <w:lang w:bidi="ar"/>
              </w:rPr>
            </w:pPr>
          </w:p>
        </w:tc>
        <w:tc>
          <w:tcPr>
            <w:tcW w:w="362" w:type="pct"/>
            <w:vMerge w:val="continue"/>
            <w:noWrap w:val="0"/>
            <w:vAlign w:val="center"/>
          </w:tcPr>
          <w:p>
            <w:pPr>
              <w:widowControl/>
              <w:adjustRightInd w:val="0"/>
              <w:snapToGrid w:val="0"/>
              <w:jc w:val="left"/>
              <w:textAlignment w:val="center"/>
              <w:rPr>
                <w:rFonts w:ascii="Times New Roman" w:hAnsi="Times New Roman" w:eastAsia="仿宋_GB2312"/>
                <w:kern w:val="0"/>
                <w:sz w:val="24"/>
                <w:lang w:bidi="ar"/>
              </w:rPr>
            </w:pPr>
          </w:p>
        </w:tc>
        <w:tc>
          <w:tcPr>
            <w:tcW w:w="344" w:type="pct"/>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农村危房改造</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评估公开农村危房改造补助农户名单，组织开展农村建筑工匠培训，农村危房等级评定相关标准、申请条件、补助标准、竣工验收要求、认定结果，决策部署落实情况，年度工作完成情况等信息情况</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住房和城乡建设部办公厅关于印发保障性住房等基层政务公开标准目录的通知</w:t>
            </w:r>
          </w:p>
        </w:tc>
        <w:tc>
          <w:tcPr>
            <w:tcW w:w="459" w:type="pct"/>
            <w:noWrap w:val="0"/>
            <w:vAlign w:val="center"/>
          </w:tcPr>
          <w:p>
            <w:pPr>
              <w:keepNext w:val="0"/>
              <w:keepLines w:val="0"/>
              <w:widowControl/>
              <w:suppressLineNumbers w:val="0"/>
              <w:jc w:val="center"/>
              <w:textAlignment w:val="center"/>
              <w:rPr>
                <w:rFonts w:hint="eastAsia" w:ascii="Times New Roman" w:hAnsi="Times New Roman" w:eastAsia="仿宋_GB2312"/>
                <w:kern w:val="0"/>
                <w:sz w:val="24"/>
                <w:lang w:val="en-US" w:eastAsia="zh-CN" w:bidi="ar"/>
              </w:rPr>
            </w:pPr>
            <w:r>
              <w:rPr>
                <w:rFonts w:hint="default" w:ascii="Times New Roman" w:hAnsi="Times New Roman" w:eastAsia="仿宋_GB2312"/>
                <w:kern w:val="0"/>
                <w:sz w:val="24"/>
                <w:lang w:val="en-US" w:eastAsia="zh-CN" w:bidi="ar"/>
              </w:rPr>
              <w:t>区农业农村局、规划建设局</w:t>
            </w:r>
          </w:p>
        </w:tc>
        <w:tc>
          <w:tcPr>
            <w:tcW w:w="1047" w:type="pct"/>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责任单位需按照测评要点要求，公开高新区农村危房改造相关信息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3" w:hRule="atLeast"/>
          <w:jc w:val="center"/>
        </w:trPr>
        <w:tc>
          <w:tcPr>
            <w:tcW w:w="281" w:type="pct"/>
            <w:vMerge w:val="restart"/>
            <w:noWrap w:val="0"/>
            <w:vAlign w:val="center"/>
          </w:tcPr>
          <w:p>
            <w:pPr>
              <w:widowControl/>
              <w:adjustRightInd w:val="0"/>
              <w:snapToGrid w:val="0"/>
              <w:jc w:val="center"/>
              <w:textAlignment w:val="center"/>
              <w:rPr>
                <w:rFonts w:ascii="Times New Roman" w:hAnsi="Times New Roman" w:eastAsia="黑体"/>
                <w:kern w:val="0"/>
                <w:sz w:val="24"/>
                <w:lang w:bidi="ar"/>
              </w:rPr>
            </w:pPr>
            <w:r>
              <w:rPr>
                <w:rFonts w:ascii="Times New Roman" w:hAnsi="Times New Roman" w:eastAsia="黑体"/>
                <w:kern w:val="0"/>
                <w:sz w:val="24"/>
                <w:lang w:bidi="ar"/>
              </w:rPr>
              <w:t>主动</w:t>
            </w:r>
          </w:p>
          <w:p>
            <w:pPr>
              <w:widowControl/>
              <w:adjustRightInd w:val="0"/>
              <w:snapToGrid w:val="0"/>
              <w:jc w:val="center"/>
              <w:textAlignment w:val="center"/>
              <w:rPr>
                <w:rFonts w:ascii="Times New Roman" w:hAnsi="Times New Roman" w:eastAsia="黑体"/>
                <w:kern w:val="0"/>
                <w:sz w:val="24"/>
                <w:lang w:bidi="ar"/>
              </w:rPr>
            </w:pPr>
            <w:r>
              <w:rPr>
                <w:rFonts w:ascii="Times New Roman" w:hAnsi="Times New Roman" w:eastAsia="黑体"/>
                <w:kern w:val="0"/>
                <w:sz w:val="24"/>
                <w:lang w:bidi="ar"/>
              </w:rPr>
              <w:t>公开</w:t>
            </w:r>
          </w:p>
          <w:p>
            <w:pPr>
              <w:widowControl/>
              <w:adjustRightInd w:val="0"/>
              <w:snapToGrid w:val="0"/>
              <w:jc w:val="center"/>
              <w:textAlignment w:val="center"/>
              <w:rPr>
                <w:rFonts w:ascii="Times New Roman" w:hAnsi="Times New Roman" w:eastAsia="黑体"/>
                <w:kern w:val="0"/>
                <w:sz w:val="24"/>
                <w:lang w:bidi="ar"/>
              </w:rPr>
            </w:pPr>
          </w:p>
        </w:tc>
        <w:tc>
          <w:tcPr>
            <w:tcW w:w="362" w:type="pct"/>
            <w:vMerge w:val="restar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基层政务公开标准化规范化</w:t>
            </w:r>
          </w:p>
          <w:p>
            <w:pPr>
              <w:widowControl/>
              <w:adjustRightInd w:val="0"/>
              <w:snapToGrid w:val="0"/>
              <w:jc w:val="left"/>
              <w:textAlignment w:val="center"/>
              <w:rPr>
                <w:rFonts w:ascii="Times New Roman" w:hAnsi="Times New Roman" w:eastAsia="仿宋_GB2312"/>
                <w:kern w:val="0"/>
                <w:sz w:val="24"/>
                <w:lang w:bidi="ar"/>
              </w:rPr>
            </w:pPr>
          </w:p>
        </w:tc>
        <w:tc>
          <w:tcPr>
            <w:tcW w:w="344" w:type="pct"/>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城市综合执法</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公开工程建设管理、工程招标投标管理、历史文化名城、名镇、名村保护、绿化管理、市容环境卫生管理、市政公用管理、违法建设、物业管理、住房公积金管理、房地产管理、工程建设管理等领域执法程序或行政强制流程图、处罚决定等信息</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住房和城乡建设部办公厅关于印发保障性住房等基层政务公开标准目录的通知</w:t>
            </w:r>
          </w:p>
          <w:p>
            <w:pPr>
              <w:widowControl/>
              <w:adjustRightInd w:val="0"/>
              <w:snapToGrid w:val="0"/>
              <w:jc w:val="left"/>
              <w:textAlignment w:val="center"/>
              <w:rPr>
                <w:rFonts w:ascii="Times New Roman" w:hAnsi="Times New Roman" w:eastAsia="仿宋_GB2312"/>
                <w:kern w:val="0"/>
                <w:sz w:val="24"/>
                <w:lang w:bidi="ar"/>
              </w:rPr>
            </w:pPr>
          </w:p>
        </w:tc>
        <w:tc>
          <w:tcPr>
            <w:tcW w:w="459" w:type="pct"/>
            <w:noWrap w:val="0"/>
            <w:vAlign w:val="center"/>
          </w:tcPr>
          <w:p>
            <w:pPr>
              <w:keepNext w:val="0"/>
              <w:keepLines w:val="0"/>
              <w:widowControl/>
              <w:suppressLineNumbers w:val="0"/>
              <w:jc w:val="center"/>
              <w:textAlignment w:val="center"/>
              <w:rPr>
                <w:rFonts w:hint="default" w:ascii="Times New Roman" w:hAnsi="Times New Roman" w:eastAsia="仿宋_GB2312"/>
                <w:kern w:val="0"/>
                <w:sz w:val="24"/>
                <w:lang w:val="en-US" w:eastAsia="zh-CN" w:bidi="ar"/>
              </w:rPr>
            </w:pPr>
            <w:r>
              <w:rPr>
                <w:rFonts w:hint="default" w:ascii="Times New Roman" w:hAnsi="Times New Roman" w:eastAsia="仿宋_GB2312"/>
                <w:kern w:val="0"/>
                <w:sz w:val="24"/>
                <w:lang w:val="en-US" w:eastAsia="zh-CN" w:bidi="ar"/>
              </w:rPr>
              <w:t>规划建设局</w:t>
            </w:r>
            <w:r>
              <w:rPr>
                <w:rFonts w:hint="eastAsia" w:ascii="Times New Roman" w:hAnsi="Times New Roman" w:eastAsia="仿宋_GB2312"/>
                <w:kern w:val="0"/>
                <w:sz w:val="24"/>
                <w:lang w:val="en-US" w:eastAsia="zh-CN" w:bidi="ar"/>
              </w:rPr>
              <w:t>、综合执法中心</w:t>
            </w:r>
          </w:p>
        </w:tc>
        <w:tc>
          <w:tcPr>
            <w:tcW w:w="1047" w:type="pct"/>
            <w:noWrap w:val="0"/>
            <w:vAlign w:val="center"/>
          </w:tcPr>
          <w:p>
            <w:pPr>
              <w:widowControl/>
              <w:adjustRightInd w:val="0"/>
              <w:snapToGrid w:val="0"/>
              <w:jc w:val="center"/>
              <w:textAlignment w:val="center"/>
              <w:rPr>
                <w:rFonts w:hint="default" w:ascii="Times New Roman" w:hAnsi="Times New Roman" w:eastAsia="仿宋_GB2312"/>
                <w:kern w:val="0"/>
                <w:sz w:val="24"/>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责任单位需按照测评要点</w:t>
            </w:r>
            <w:r>
              <w:rPr>
                <w:rFonts w:hint="eastAsia" w:ascii="仿宋_GB2312" w:hAnsi="宋体" w:eastAsia="仿宋_GB2312" w:cs="仿宋_GB2312"/>
                <w:i w:val="0"/>
                <w:iCs w:val="0"/>
                <w:color w:val="000000"/>
                <w:kern w:val="0"/>
                <w:sz w:val="22"/>
                <w:szCs w:val="22"/>
                <w:u w:val="none"/>
                <w:lang w:val="en-US" w:eastAsia="zh-CN" w:bidi="ar"/>
              </w:rPr>
              <w:t>和公开标准目录要求</w:t>
            </w:r>
            <w:r>
              <w:rPr>
                <w:rFonts w:hint="default" w:ascii="仿宋_GB2312" w:hAnsi="宋体" w:eastAsia="仿宋_GB2312" w:cs="仿宋_GB2312"/>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及时公开相关信息。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0" w:hRule="atLeast"/>
          <w:jc w:val="center"/>
        </w:trPr>
        <w:tc>
          <w:tcPr>
            <w:tcW w:w="281" w:type="pct"/>
            <w:vMerge w:val="continue"/>
            <w:noWrap w:val="0"/>
            <w:vAlign w:val="center"/>
          </w:tcPr>
          <w:p>
            <w:pPr>
              <w:widowControl/>
              <w:adjustRightInd w:val="0"/>
              <w:snapToGrid w:val="0"/>
              <w:jc w:val="center"/>
              <w:textAlignment w:val="center"/>
              <w:rPr>
                <w:rFonts w:ascii="Times New Roman" w:hAnsi="Times New Roman" w:eastAsia="黑体"/>
                <w:kern w:val="0"/>
                <w:sz w:val="24"/>
                <w:lang w:bidi="ar"/>
              </w:rPr>
            </w:pPr>
          </w:p>
        </w:tc>
        <w:tc>
          <w:tcPr>
            <w:tcW w:w="362" w:type="pct"/>
            <w:vMerge w:val="continue"/>
            <w:noWrap w:val="0"/>
            <w:vAlign w:val="center"/>
          </w:tcPr>
          <w:p>
            <w:pPr>
              <w:widowControl/>
              <w:adjustRightInd w:val="0"/>
              <w:snapToGrid w:val="0"/>
              <w:jc w:val="left"/>
              <w:textAlignment w:val="center"/>
              <w:rPr>
                <w:rFonts w:ascii="Times New Roman" w:hAnsi="Times New Roman" w:eastAsia="仿宋_GB2312"/>
                <w:kern w:val="0"/>
                <w:sz w:val="24"/>
                <w:lang w:bidi="ar"/>
              </w:rPr>
            </w:pPr>
          </w:p>
        </w:tc>
        <w:tc>
          <w:tcPr>
            <w:tcW w:w="344" w:type="pct"/>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涉农补贴</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电话测评结合材料审查</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评估公开农机购置、耕地地力保护、新型职业农民培育、新型农业经营主体、动物防疫等补贴申请指南、结果、监督渠道等信息情况</w:t>
            </w:r>
          </w:p>
        </w:tc>
        <w:tc>
          <w:tcPr>
            <w:tcW w:w="1108" w:type="pct"/>
            <w:noWrap w:val="0"/>
            <w:vAlign w:val="center"/>
          </w:tcPr>
          <w:p>
            <w:pPr>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农业农村部办公厅关于印发涉农补贴领域基层政务公开标准指引的通知</w:t>
            </w:r>
          </w:p>
        </w:tc>
        <w:tc>
          <w:tcPr>
            <w:tcW w:w="459" w:type="pct"/>
            <w:noWrap w:val="0"/>
            <w:vAlign w:val="center"/>
          </w:tcPr>
          <w:p>
            <w:pPr>
              <w:keepNext w:val="0"/>
              <w:keepLines w:val="0"/>
              <w:widowControl/>
              <w:suppressLineNumbers w:val="0"/>
              <w:jc w:val="center"/>
              <w:textAlignment w:val="center"/>
              <w:rPr>
                <w:rFonts w:hint="eastAsia" w:ascii="Times New Roman" w:hAnsi="Times New Roman" w:eastAsia="仿宋_GB2312"/>
                <w:kern w:val="0"/>
                <w:sz w:val="24"/>
                <w:lang w:val="en-US" w:eastAsia="zh-CN" w:bidi="ar"/>
              </w:rPr>
            </w:pPr>
            <w:r>
              <w:rPr>
                <w:rFonts w:hint="default" w:ascii="Times New Roman" w:hAnsi="Times New Roman" w:eastAsia="仿宋_GB2312"/>
                <w:kern w:val="0"/>
                <w:sz w:val="24"/>
                <w:lang w:val="en-US" w:eastAsia="zh-CN" w:bidi="ar"/>
              </w:rPr>
              <w:t>区农业农村局</w:t>
            </w:r>
          </w:p>
        </w:tc>
        <w:tc>
          <w:tcPr>
            <w:tcW w:w="1047" w:type="pct"/>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责任单位需按照测评要点要求，公开高新区涉农补贴相关信息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8" w:hRule="atLeast"/>
          <w:jc w:val="center"/>
        </w:trPr>
        <w:tc>
          <w:tcPr>
            <w:tcW w:w="281" w:type="pct"/>
            <w:vMerge w:val="continue"/>
            <w:noWrap w:val="0"/>
            <w:vAlign w:val="center"/>
          </w:tcPr>
          <w:p>
            <w:pPr>
              <w:widowControl/>
              <w:adjustRightInd w:val="0"/>
              <w:snapToGrid w:val="0"/>
              <w:jc w:val="center"/>
              <w:textAlignment w:val="center"/>
              <w:rPr>
                <w:rFonts w:ascii="Times New Roman" w:hAnsi="Times New Roman" w:eastAsia="黑体"/>
                <w:kern w:val="0"/>
                <w:sz w:val="24"/>
                <w:lang w:bidi="ar"/>
              </w:rPr>
            </w:pPr>
          </w:p>
        </w:tc>
        <w:tc>
          <w:tcPr>
            <w:tcW w:w="362" w:type="pct"/>
            <w:vMerge w:val="continue"/>
            <w:noWrap w:val="0"/>
            <w:vAlign w:val="center"/>
          </w:tcPr>
          <w:p>
            <w:pPr>
              <w:widowControl/>
              <w:adjustRightInd w:val="0"/>
              <w:snapToGrid w:val="0"/>
              <w:jc w:val="left"/>
              <w:textAlignment w:val="center"/>
              <w:rPr>
                <w:rFonts w:ascii="Times New Roman" w:hAnsi="Times New Roman" w:eastAsia="仿宋_GB2312"/>
                <w:kern w:val="0"/>
                <w:sz w:val="24"/>
                <w:lang w:bidi="ar"/>
              </w:rPr>
            </w:pPr>
          </w:p>
        </w:tc>
        <w:tc>
          <w:tcPr>
            <w:tcW w:w="344" w:type="pct"/>
            <w:noWrap w:val="0"/>
            <w:vAlign w:val="center"/>
          </w:tcPr>
          <w:p>
            <w:pPr>
              <w:adjustRightInd w:val="0"/>
              <w:snapToGrid w:val="0"/>
              <w:jc w:val="center"/>
              <w:rPr>
                <w:rFonts w:ascii="Times New Roman" w:hAnsi="Times New Roman" w:eastAsia="仿宋_GB2312"/>
                <w:kern w:val="0"/>
                <w:sz w:val="24"/>
                <w:lang w:bidi="ar"/>
              </w:rPr>
            </w:pPr>
            <w:r>
              <w:rPr>
                <w:rFonts w:ascii="Times New Roman" w:hAnsi="Times New Roman" w:eastAsia="仿宋_GB2312"/>
                <w:kern w:val="0"/>
                <w:sz w:val="24"/>
                <w:lang w:bidi="ar"/>
              </w:rPr>
              <w:t>公共文化服务</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公开公共文化机构免费开放，特殊群体公共文化服务，开展群众文化活动，下基层辅导、演出、展览和指导基层群众文化活动，举办各类展览、讲座信息，辅导培训基层文化骨干，非物质文化遗产展示传播，文博单位名录信息情况</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文化和旅游部办公厅 国家文物局办公室关于印发《公共文化服务领域基层政务公开标准指引》的通知</w:t>
            </w:r>
          </w:p>
        </w:tc>
        <w:tc>
          <w:tcPr>
            <w:tcW w:w="459" w:type="pct"/>
            <w:noWrap w:val="0"/>
            <w:vAlign w:val="center"/>
          </w:tcPr>
          <w:p>
            <w:pPr>
              <w:keepNext w:val="0"/>
              <w:keepLines w:val="0"/>
              <w:widowControl/>
              <w:suppressLineNumbers w:val="0"/>
              <w:jc w:val="center"/>
              <w:textAlignment w:val="center"/>
              <w:rPr>
                <w:rFonts w:hint="eastAsia" w:ascii="Times New Roman" w:hAnsi="Times New Roman" w:eastAsia="仿宋_GB2312"/>
                <w:kern w:val="0"/>
                <w:sz w:val="24"/>
                <w:lang w:val="en-US" w:eastAsia="zh-CN" w:bidi="ar"/>
              </w:rPr>
            </w:pPr>
            <w:r>
              <w:rPr>
                <w:rFonts w:hint="default" w:ascii="Times New Roman" w:hAnsi="Times New Roman" w:eastAsia="仿宋_GB2312"/>
                <w:kern w:val="0"/>
                <w:sz w:val="24"/>
                <w:lang w:val="en-US" w:eastAsia="zh-CN" w:bidi="ar"/>
              </w:rPr>
              <w:t>区社会事务局</w:t>
            </w:r>
          </w:p>
        </w:tc>
        <w:tc>
          <w:tcPr>
            <w:tcW w:w="1047" w:type="pct"/>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责任单位需按照测评要点要求，公开高新区公共文化服务相关信息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0" w:hRule="atLeast"/>
          <w:jc w:val="center"/>
        </w:trPr>
        <w:tc>
          <w:tcPr>
            <w:tcW w:w="281" w:type="pct"/>
            <w:noWrap w:val="0"/>
            <w:vAlign w:val="center"/>
          </w:tcPr>
          <w:p>
            <w:pPr>
              <w:widowControl/>
              <w:adjustRightInd w:val="0"/>
              <w:snapToGrid w:val="0"/>
              <w:jc w:val="center"/>
              <w:textAlignment w:val="center"/>
              <w:rPr>
                <w:rFonts w:ascii="Times New Roman" w:hAnsi="Times New Roman" w:eastAsia="黑体"/>
                <w:kern w:val="0"/>
                <w:sz w:val="24"/>
                <w:lang w:bidi="ar"/>
              </w:rPr>
            </w:pPr>
            <w:r>
              <w:rPr>
                <w:rFonts w:ascii="Times New Roman" w:hAnsi="Times New Roman" w:eastAsia="黑体"/>
                <w:kern w:val="0"/>
                <w:sz w:val="24"/>
                <w:lang w:bidi="ar"/>
              </w:rPr>
              <w:t>主动公开</w:t>
            </w:r>
          </w:p>
        </w:tc>
        <w:tc>
          <w:tcPr>
            <w:tcW w:w="362"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基层政务公开标准化规范化</w:t>
            </w:r>
          </w:p>
        </w:tc>
        <w:tc>
          <w:tcPr>
            <w:tcW w:w="344" w:type="pct"/>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卫生健康</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评估行政许可结果信息公开情况；</w:t>
            </w:r>
          </w:p>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行政处罚、行政强制、行政征收事项投诉举报电话及网上投诉渠道；</w:t>
            </w:r>
          </w:p>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表彰奖励结果、行政裁决书、义诊活动备案结果；</w:t>
            </w:r>
          </w:p>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预防接种服务机构、居民健康档案管理服务机构、健康教育机构、儿童健康管理机构、孕产妇健康管理机构、老年人健康管理机构、慢性病患者健康管理机构、严重精神障碍患者健康管理机构、肺结核患者健康管理机构、中医药健康管理机构、传染性如突发公共卫生事件报告和处理机构、卫生监督协管机构、基本避孕服务机构、免费孕前优生健康检查、新生儿疾病筛查机构、增补叶酸项目服务机构、死亡医学证明办理服务机构、医学诊断证明服务机构、医疗事故争议处理服务机构、病媒生物防制服务机构、农村妇女两癌筛查服务机构、艾滋病免费自愿咨询检测服务机构、艾滋病抗病毒治疗服务机构、艾滋病感染者和病人综合医疗服务机构的机构信息，包括名称、地点、服务时间、服务项目、内容、流程、要求、举报电话及投诉渠道等情况</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国家卫生健康委办公厅关于印发卫生健康领域基层政务公开标准指引（试行）的通知</w:t>
            </w:r>
          </w:p>
          <w:p>
            <w:pPr>
              <w:widowControl/>
              <w:adjustRightInd w:val="0"/>
              <w:snapToGrid w:val="0"/>
              <w:jc w:val="left"/>
              <w:textAlignment w:val="center"/>
              <w:rPr>
                <w:rFonts w:ascii="Times New Roman" w:hAnsi="Times New Roman" w:eastAsia="仿宋_GB2312"/>
                <w:kern w:val="0"/>
                <w:sz w:val="24"/>
                <w:lang w:bidi="ar"/>
              </w:rPr>
            </w:pPr>
          </w:p>
        </w:tc>
        <w:tc>
          <w:tcPr>
            <w:tcW w:w="459" w:type="pct"/>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区社会事务局</w:t>
            </w:r>
          </w:p>
        </w:tc>
        <w:tc>
          <w:tcPr>
            <w:tcW w:w="1047" w:type="pct"/>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责任单位需按照测评要点要求，公开高新区卫生健康相关信息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6" w:hRule="atLeast"/>
          <w:jc w:val="center"/>
        </w:trPr>
        <w:tc>
          <w:tcPr>
            <w:tcW w:w="281" w:type="pct"/>
            <w:vMerge w:val="restart"/>
            <w:noWrap w:val="0"/>
            <w:vAlign w:val="center"/>
          </w:tcPr>
          <w:p>
            <w:pPr>
              <w:widowControl/>
              <w:adjustRightInd w:val="0"/>
              <w:snapToGrid w:val="0"/>
              <w:jc w:val="center"/>
              <w:textAlignment w:val="center"/>
              <w:rPr>
                <w:rFonts w:ascii="Times New Roman" w:hAnsi="Times New Roman" w:eastAsia="黑体"/>
                <w:kern w:val="0"/>
                <w:sz w:val="24"/>
                <w:lang w:bidi="ar"/>
              </w:rPr>
            </w:pPr>
            <w:r>
              <w:rPr>
                <w:rFonts w:ascii="Times New Roman" w:hAnsi="Times New Roman" w:eastAsia="黑体"/>
                <w:kern w:val="0"/>
                <w:sz w:val="24"/>
                <w:lang w:bidi="ar"/>
              </w:rPr>
              <w:t>主动</w:t>
            </w:r>
          </w:p>
          <w:p>
            <w:pPr>
              <w:widowControl/>
              <w:adjustRightInd w:val="0"/>
              <w:snapToGrid w:val="0"/>
              <w:jc w:val="center"/>
              <w:textAlignment w:val="center"/>
              <w:rPr>
                <w:rFonts w:ascii="Times New Roman" w:hAnsi="Times New Roman" w:eastAsia="黑体"/>
                <w:kern w:val="0"/>
                <w:sz w:val="24"/>
                <w:lang w:bidi="ar"/>
              </w:rPr>
            </w:pPr>
            <w:r>
              <w:rPr>
                <w:rFonts w:ascii="Times New Roman" w:hAnsi="Times New Roman" w:eastAsia="黑体"/>
                <w:kern w:val="0"/>
                <w:sz w:val="24"/>
                <w:lang w:bidi="ar"/>
              </w:rPr>
              <w:t>公开</w:t>
            </w:r>
          </w:p>
          <w:p>
            <w:pPr>
              <w:adjustRightInd w:val="0"/>
              <w:snapToGrid w:val="0"/>
              <w:rPr>
                <w:rFonts w:ascii="Times New Roman" w:hAnsi="Times New Roman"/>
              </w:rPr>
            </w:pPr>
          </w:p>
          <w:p>
            <w:pPr>
              <w:adjustRightInd w:val="0"/>
              <w:snapToGrid w:val="0"/>
              <w:rPr>
                <w:rFonts w:ascii="Times New Roman" w:hAnsi="Times New Roman"/>
              </w:rPr>
            </w:pPr>
          </w:p>
          <w:p>
            <w:pPr>
              <w:adjustRightInd w:val="0"/>
              <w:snapToGrid w:val="0"/>
              <w:rPr>
                <w:rFonts w:ascii="Times New Roman" w:hAnsi="Times New Roman"/>
              </w:rPr>
            </w:pPr>
          </w:p>
          <w:p>
            <w:pPr>
              <w:widowControl/>
              <w:adjustRightInd w:val="0"/>
              <w:snapToGrid w:val="0"/>
              <w:jc w:val="center"/>
              <w:textAlignment w:val="center"/>
              <w:rPr>
                <w:rFonts w:ascii="Times New Roman" w:hAnsi="Times New Roman" w:eastAsia="黑体"/>
                <w:kern w:val="0"/>
                <w:sz w:val="24"/>
                <w:lang w:bidi="ar"/>
              </w:rPr>
            </w:pPr>
          </w:p>
        </w:tc>
        <w:tc>
          <w:tcPr>
            <w:tcW w:w="362" w:type="pct"/>
            <w:vMerge w:val="restart"/>
            <w:noWrap w:val="0"/>
            <w:vAlign w:val="center"/>
          </w:tcPr>
          <w:p>
            <w:pPr>
              <w:adjustRightInd w:val="0"/>
              <w:snapToGrid w:val="0"/>
              <w:rPr>
                <w:rFonts w:ascii="Times New Roman" w:hAnsi="Times New Roman"/>
              </w:rPr>
            </w:pPr>
            <w:r>
              <w:rPr>
                <w:rFonts w:ascii="Times New Roman" w:hAnsi="Times New Roman" w:eastAsia="仿宋_GB2312"/>
                <w:kern w:val="0"/>
                <w:sz w:val="24"/>
                <w:lang w:bidi="ar"/>
              </w:rPr>
              <w:t>基层政务公开标准化规范化</w:t>
            </w:r>
          </w:p>
          <w:p>
            <w:pPr>
              <w:adjustRightInd w:val="0"/>
              <w:snapToGrid w:val="0"/>
              <w:rPr>
                <w:rFonts w:ascii="Times New Roman" w:hAnsi="Times New Roman"/>
              </w:rPr>
            </w:pPr>
          </w:p>
          <w:p>
            <w:pPr>
              <w:widowControl/>
              <w:adjustRightInd w:val="0"/>
              <w:snapToGrid w:val="0"/>
              <w:jc w:val="left"/>
              <w:textAlignment w:val="center"/>
              <w:rPr>
                <w:rFonts w:ascii="Times New Roman" w:hAnsi="Times New Roman" w:eastAsia="仿宋_GB2312"/>
                <w:kern w:val="0"/>
                <w:sz w:val="24"/>
                <w:lang w:bidi="ar"/>
              </w:rPr>
            </w:pPr>
          </w:p>
        </w:tc>
        <w:tc>
          <w:tcPr>
            <w:tcW w:w="344" w:type="pct"/>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安全生产</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公开重大隐患排查、挂牌督办及其整改情况，安全生产举报电话，承担处置主责、非敏感的应急信息，包括事故灾害类预警信息、事故信息、事故后采取的应急处置措施和应对结果等，列入或撤销纳入安全生产黑名单管理的企业信息，具体企业名称、证照编号、经营地址、负责人姓名等，事故通报，安全生产预警提示，检查和巡查发现安全监管监察问题等信息情况</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应急管理部办公厅关于印发安全生产和救灾领域基层政务公开标准目录指引的通知</w:t>
            </w:r>
          </w:p>
        </w:tc>
        <w:tc>
          <w:tcPr>
            <w:tcW w:w="459" w:type="pct"/>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区应急管理局</w:t>
            </w:r>
          </w:p>
        </w:tc>
        <w:tc>
          <w:tcPr>
            <w:tcW w:w="1047" w:type="pct"/>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责任单位需按照测评要点要求，公开高新区安全生产相关信息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7" w:hRule="atLeast"/>
          <w:jc w:val="center"/>
        </w:trPr>
        <w:tc>
          <w:tcPr>
            <w:tcW w:w="281" w:type="pct"/>
            <w:vMerge w:val="continue"/>
            <w:noWrap w:val="0"/>
            <w:vAlign w:val="center"/>
          </w:tcPr>
          <w:p>
            <w:pPr>
              <w:widowControl/>
              <w:adjustRightInd w:val="0"/>
              <w:snapToGrid w:val="0"/>
              <w:jc w:val="center"/>
              <w:textAlignment w:val="center"/>
              <w:rPr>
                <w:rFonts w:ascii="Times New Roman" w:hAnsi="Times New Roman" w:eastAsia="黑体"/>
                <w:kern w:val="0"/>
                <w:sz w:val="24"/>
                <w:lang w:bidi="ar"/>
              </w:rPr>
            </w:pPr>
          </w:p>
        </w:tc>
        <w:tc>
          <w:tcPr>
            <w:tcW w:w="362" w:type="pct"/>
            <w:vMerge w:val="continue"/>
            <w:noWrap w:val="0"/>
            <w:vAlign w:val="center"/>
          </w:tcPr>
          <w:p>
            <w:pPr>
              <w:widowControl/>
              <w:adjustRightInd w:val="0"/>
              <w:snapToGrid w:val="0"/>
              <w:jc w:val="left"/>
              <w:textAlignment w:val="center"/>
              <w:rPr>
                <w:rFonts w:ascii="Times New Roman" w:hAnsi="Times New Roman" w:eastAsia="仿宋_GB2312"/>
                <w:kern w:val="0"/>
                <w:sz w:val="24"/>
                <w:lang w:bidi="ar"/>
              </w:rPr>
            </w:pPr>
          </w:p>
        </w:tc>
        <w:tc>
          <w:tcPr>
            <w:tcW w:w="344" w:type="pct"/>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救灾生产</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公开综合减灾示范社区分布情况，灾害信息员工作职责和办公电话，气象、地震预警信息，灾情核定信息，救助审定信息，救助款物通知及划拨情况，因灾过度生活救助，居民住房恢复重建救助，捐赠款物等信息情况</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应急管理部办公厅关于印发安全生产和救灾领域基层政务公开标准目录指引的通知</w:t>
            </w:r>
          </w:p>
        </w:tc>
        <w:tc>
          <w:tcPr>
            <w:tcW w:w="459" w:type="pct"/>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区应急管理局</w:t>
            </w:r>
          </w:p>
        </w:tc>
        <w:tc>
          <w:tcPr>
            <w:tcW w:w="1047" w:type="pct"/>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责任单位需按照测评要点要求，公开高新区救灾生产相关信息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0" w:hRule="atLeast"/>
          <w:jc w:val="center"/>
        </w:trPr>
        <w:tc>
          <w:tcPr>
            <w:tcW w:w="281" w:type="pct"/>
            <w:vMerge w:val="continue"/>
            <w:noWrap w:val="0"/>
            <w:vAlign w:val="center"/>
          </w:tcPr>
          <w:p>
            <w:pPr>
              <w:adjustRightInd w:val="0"/>
              <w:snapToGrid w:val="0"/>
              <w:jc w:val="center"/>
              <w:rPr>
                <w:rFonts w:ascii="Times New Roman" w:hAnsi="Times New Roman" w:eastAsia="黑体"/>
                <w:sz w:val="24"/>
              </w:rPr>
            </w:pPr>
          </w:p>
        </w:tc>
        <w:tc>
          <w:tcPr>
            <w:tcW w:w="362" w:type="pct"/>
            <w:vMerge w:val="continue"/>
            <w:noWrap w:val="0"/>
            <w:vAlign w:val="center"/>
          </w:tcPr>
          <w:p>
            <w:pPr>
              <w:widowControl/>
              <w:adjustRightInd w:val="0"/>
              <w:snapToGrid w:val="0"/>
              <w:jc w:val="left"/>
              <w:textAlignment w:val="center"/>
              <w:rPr>
                <w:rFonts w:ascii="Times New Roman" w:hAnsi="Times New Roman" w:eastAsia="仿宋_GB2312"/>
                <w:kern w:val="0"/>
                <w:sz w:val="24"/>
                <w:lang w:bidi="ar"/>
              </w:rPr>
            </w:pPr>
          </w:p>
        </w:tc>
        <w:tc>
          <w:tcPr>
            <w:tcW w:w="344" w:type="pct"/>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食品药品监管</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评估公开食品安全消费提示警示，食品安全应急处置，食品药品投诉举报，食品用药安全宣传活动信息情况</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食品药品监管领域基层政务公开标准指引</w:t>
            </w:r>
          </w:p>
        </w:tc>
        <w:tc>
          <w:tcPr>
            <w:tcW w:w="459" w:type="pct"/>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区市场监督管理局</w:t>
            </w:r>
          </w:p>
        </w:tc>
        <w:tc>
          <w:tcPr>
            <w:tcW w:w="1047" w:type="pct"/>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责任单位需按照测评要点要求，公开高新区食品药品监管相关信息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81" w:type="pct"/>
            <w:vMerge w:val="restart"/>
            <w:noWrap w:val="0"/>
            <w:vAlign w:val="center"/>
          </w:tcPr>
          <w:p>
            <w:pPr>
              <w:adjustRightInd w:val="0"/>
              <w:snapToGrid w:val="0"/>
              <w:jc w:val="center"/>
              <w:rPr>
                <w:rFonts w:ascii="Times New Roman" w:hAnsi="Times New Roman" w:eastAsia="黑体"/>
                <w:sz w:val="24"/>
              </w:rPr>
            </w:pPr>
            <w:r>
              <w:rPr>
                <w:rFonts w:ascii="Times New Roman" w:hAnsi="Times New Roman" w:eastAsia="黑体"/>
                <w:sz w:val="24"/>
              </w:rPr>
              <w:t>主动公开</w:t>
            </w:r>
          </w:p>
          <w:p>
            <w:pPr>
              <w:adjustRightInd w:val="0"/>
              <w:snapToGrid w:val="0"/>
              <w:rPr>
                <w:rFonts w:ascii="Times New Roman" w:hAnsi="Times New Roman"/>
              </w:rPr>
            </w:pPr>
          </w:p>
          <w:p>
            <w:pPr>
              <w:adjustRightInd w:val="0"/>
              <w:snapToGrid w:val="0"/>
              <w:rPr>
                <w:rFonts w:ascii="Times New Roman" w:hAnsi="Times New Roman"/>
              </w:rPr>
            </w:pPr>
          </w:p>
          <w:p>
            <w:pPr>
              <w:adjustRightInd w:val="0"/>
              <w:snapToGrid w:val="0"/>
              <w:jc w:val="center"/>
              <w:rPr>
                <w:rFonts w:ascii="Times New Roman" w:hAnsi="Times New Roman" w:eastAsia="黑体"/>
                <w:sz w:val="24"/>
              </w:rPr>
            </w:pPr>
          </w:p>
        </w:tc>
        <w:tc>
          <w:tcPr>
            <w:tcW w:w="362" w:type="pct"/>
            <w:vMerge w:val="restar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基层政务公开标准化规范化</w:t>
            </w:r>
          </w:p>
          <w:p>
            <w:pPr>
              <w:adjustRightInd w:val="0"/>
              <w:snapToGrid w:val="0"/>
              <w:rPr>
                <w:rFonts w:ascii="Times New Roman" w:hAnsi="Times New Roman"/>
              </w:rPr>
            </w:pPr>
          </w:p>
          <w:p>
            <w:pPr>
              <w:widowControl/>
              <w:adjustRightInd w:val="0"/>
              <w:snapToGrid w:val="0"/>
              <w:jc w:val="left"/>
              <w:textAlignment w:val="center"/>
              <w:rPr>
                <w:rFonts w:ascii="Times New Roman" w:hAnsi="Times New Roman" w:eastAsia="仿宋_GB2312"/>
                <w:kern w:val="0"/>
                <w:sz w:val="24"/>
                <w:lang w:bidi="ar"/>
              </w:rPr>
            </w:pPr>
          </w:p>
        </w:tc>
        <w:tc>
          <w:tcPr>
            <w:tcW w:w="344" w:type="pct"/>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乡村振兴</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公开财政衔接资金分配结果，年度县级衔接资金项目计划或脱贫县涉农统筹整合方案，计划完成情况（项目建设完成、资金使用、绩效目标和联农带农机制情况等）和东西部扶贫协作财政支援资金使用情况，巩固脱贫攻坚成果和乡村振兴有效衔接项目库建设信息情况</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《省财政厅省乡村振兴局省发改委省民宗委省农业农村厅省林业局关于印发湖北省财政衔接推进乡村振兴补助资金绩效评价及考核办法（试行）的通知》</w:t>
            </w:r>
          </w:p>
        </w:tc>
        <w:tc>
          <w:tcPr>
            <w:tcW w:w="45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2"/>
                <w:sz w:val="22"/>
                <w:szCs w:val="22"/>
                <w:u w:val="none"/>
                <w:lang w:val="en-US" w:eastAsia="zh-CN" w:bidi="ar-SA"/>
              </w:rPr>
              <w:t>财政金融局、农业农村局</w:t>
            </w:r>
          </w:p>
        </w:tc>
        <w:tc>
          <w:tcPr>
            <w:tcW w:w="1047" w:type="pct"/>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责任单位需按照测评要点要求，公开高新区202</w:t>
            </w:r>
            <w:r>
              <w:rPr>
                <w:rFonts w:hint="eastAsia" w:ascii="仿宋_GB2312" w:hAnsi="宋体" w:eastAsia="仿宋_GB2312" w:cs="仿宋_GB2312"/>
                <w:i w:val="0"/>
                <w:iCs w:val="0"/>
                <w:color w:val="000000"/>
                <w:kern w:val="0"/>
                <w:sz w:val="22"/>
                <w:szCs w:val="22"/>
                <w:u w:val="none"/>
                <w:lang w:val="en-US" w:eastAsia="zh-CN" w:bidi="ar"/>
              </w:rPr>
              <w:t>3</w:t>
            </w:r>
            <w:r>
              <w:rPr>
                <w:rFonts w:hint="default" w:ascii="仿宋_GB2312" w:hAnsi="宋体" w:eastAsia="仿宋_GB2312" w:cs="仿宋_GB2312"/>
                <w:i w:val="0"/>
                <w:iCs w:val="0"/>
                <w:color w:val="000000"/>
                <w:kern w:val="0"/>
                <w:sz w:val="22"/>
                <w:szCs w:val="22"/>
                <w:u w:val="none"/>
                <w:lang w:val="en-US" w:eastAsia="zh-CN" w:bidi="ar"/>
              </w:rPr>
              <w:t>年乡村振兴相关信息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8" w:hRule="atLeast"/>
          <w:jc w:val="center"/>
        </w:trPr>
        <w:tc>
          <w:tcPr>
            <w:tcW w:w="281" w:type="pct"/>
            <w:vMerge w:val="continue"/>
            <w:noWrap w:val="0"/>
            <w:vAlign w:val="center"/>
          </w:tcPr>
          <w:p>
            <w:pPr>
              <w:adjustRightInd w:val="0"/>
              <w:snapToGrid w:val="0"/>
              <w:jc w:val="center"/>
              <w:rPr>
                <w:rFonts w:ascii="Times New Roman" w:hAnsi="Times New Roman" w:eastAsia="黑体"/>
                <w:sz w:val="24"/>
              </w:rPr>
            </w:pPr>
          </w:p>
        </w:tc>
        <w:tc>
          <w:tcPr>
            <w:tcW w:w="362" w:type="pct"/>
            <w:vMerge w:val="continue"/>
            <w:noWrap w:val="0"/>
            <w:vAlign w:val="center"/>
          </w:tcPr>
          <w:p>
            <w:pPr>
              <w:widowControl/>
              <w:adjustRightInd w:val="0"/>
              <w:snapToGrid w:val="0"/>
              <w:jc w:val="left"/>
              <w:textAlignment w:val="center"/>
              <w:rPr>
                <w:rFonts w:ascii="Times New Roman" w:hAnsi="Times New Roman" w:eastAsia="仿宋_GB2312"/>
                <w:kern w:val="0"/>
                <w:sz w:val="24"/>
                <w:lang w:bidi="ar"/>
              </w:rPr>
            </w:pPr>
          </w:p>
        </w:tc>
        <w:tc>
          <w:tcPr>
            <w:tcW w:w="344" w:type="pct"/>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旅游</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评估公开A级旅游景区基本情况，旅行社名录，旅游厕所建设情况，旅游提示警示，旅游安全应急处置，旅游市场举报投诉，文明旅游宣传等信息情况</w:t>
            </w:r>
          </w:p>
        </w:tc>
        <w:tc>
          <w:tcPr>
            <w:tcW w:w="1108" w:type="pct"/>
            <w:noWrap w:val="0"/>
            <w:vAlign w:val="center"/>
          </w:tcPr>
          <w:p>
            <w:pPr>
              <w:widowControl/>
              <w:shd w:val="clear" w:color="auto" w:fill="FFFFFF"/>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文化和旅游部办公厅关于印发《旅游领域基层政务公开标准指引》的通知</w:t>
            </w:r>
          </w:p>
        </w:tc>
        <w:tc>
          <w:tcPr>
            <w:tcW w:w="459" w:type="pct"/>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区社会事务局</w:t>
            </w:r>
          </w:p>
        </w:tc>
        <w:tc>
          <w:tcPr>
            <w:tcW w:w="1047" w:type="pct"/>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责任单位需按照测评要点要求，公开高新区旅游相关信息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3" w:hRule="atLeast"/>
          <w:jc w:val="center"/>
        </w:trPr>
        <w:tc>
          <w:tcPr>
            <w:tcW w:w="281" w:type="pct"/>
            <w:vMerge w:val="continue"/>
            <w:noWrap w:val="0"/>
            <w:vAlign w:val="center"/>
          </w:tcPr>
          <w:p>
            <w:pPr>
              <w:adjustRightInd w:val="0"/>
              <w:snapToGrid w:val="0"/>
              <w:jc w:val="center"/>
              <w:rPr>
                <w:rFonts w:ascii="Times New Roman" w:hAnsi="Times New Roman" w:eastAsia="黑体"/>
                <w:sz w:val="24"/>
              </w:rPr>
            </w:pPr>
          </w:p>
        </w:tc>
        <w:tc>
          <w:tcPr>
            <w:tcW w:w="362" w:type="pct"/>
            <w:vMerge w:val="continue"/>
            <w:noWrap w:val="0"/>
            <w:vAlign w:val="center"/>
          </w:tcPr>
          <w:p>
            <w:pPr>
              <w:widowControl/>
              <w:adjustRightInd w:val="0"/>
              <w:snapToGrid w:val="0"/>
              <w:jc w:val="left"/>
              <w:textAlignment w:val="center"/>
              <w:rPr>
                <w:rFonts w:ascii="Times New Roman" w:hAnsi="Times New Roman" w:eastAsia="仿宋_GB2312"/>
                <w:kern w:val="0"/>
                <w:sz w:val="24"/>
                <w:lang w:bidi="ar"/>
              </w:rPr>
            </w:pPr>
          </w:p>
        </w:tc>
        <w:tc>
          <w:tcPr>
            <w:tcW w:w="344" w:type="pct"/>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统计</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评估公开统计公报，年度、季度、月度主要统计数据，按国家规定对外发布的重大国情国力普查数据和重要统计调查相关数据等信息情况</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国家统计局办公室关于印发《统计领域基层政务公开标准指引》的通知</w:t>
            </w:r>
          </w:p>
        </w:tc>
        <w:tc>
          <w:tcPr>
            <w:tcW w:w="459" w:type="pct"/>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区科技创新局</w:t>
            </w:r>
          </w:p>
        </w:tc>
        <w:tc>
          <w:tcPr>
            <w:tcW w:w="1047" w:type="pct"/>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责任单位需按照测评要点要求，公开高新区涉及国民经济和社会发展的重要统计数据信息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5" w:hRule="atLeast"/>
          <w:jc w:val="center"/>
        </w:trPr>
        <w:tc>
          <w:tcPr>
            <w:tcW w:w="281" w:type="pct"/>
            <w:vMerge w:val="continue"/>
            <w:noWrap w:val="0"/>
            <w:vAlign w:val="center"/>
          </w:tcPr>
          <w:p>
            <w:pPr>
              <w:adjustRightInd w:val="0"/>
              <w:snapToGrid w:val="0"/>
              <w:jc w:val="center"/>
              <w:rPr>
                <w:rFonts w:ascii="Times New Roman" w:hAnsi="Times New Roman" w:eastAsia="黑体"/>
                <w:sz w:val="24"/>
              </w:rPr>
            </w:pPr>
          </w:p>
        </w:tc>
        <w:tc>
          <w:tcPr>
            <w:tcW w:w="362" w:type="pct"/>
            <w:vMerge w:val="continue"/>
            <w:noWrap w:val="0"/>
            <w:vAlign w:val="center"/>
          </w:tcPr>
          <w:p>
            <w:pPr>
              <w:widowControl/>
              <w:adjustRightInd w:val="0"/>
              <w:snapToGrid w:val="0"/>
              <w:jc w:val="left"/>
              <w:textAlignment w:val="center"/>
              <w:rPr>
                <w:rFonts w:ascii="Times New Roman" w:hAnsi="Times New Roman" w:eastAsia="仿宋_GB2312"/>
                <w:kern w:val="0"/>
                <w:sz w:val="24"/>
                <w:lang w:bidi="ar"/>
              </w:rPr>
            </w:pPr>
          </w:p>
        </w:tc>
        <w:tc>
          <w:tcPr>
            <w:tcW w:w="344" w:type="pct"/>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交通运输</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公开农村公路建设计划和补助政策信息，农村公路质量安全监管和养护管理信息，公路交通阻断信息，城市公共交通服务质量评价信息、出租汽车服务质量信誉考核信息，道路运输监督检查结果信息，城市公共交通和道路客运相关服务信息等，水路运输监督检查结果信息；水路客运班线服务信息等，综合交通运输及多式联运管理服务有关信息情况</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交通运输部办公厅关于印发《交通运输领域基层政务公开标准指引》的通知</w:t>
            </w:r>
          </w:p>
        </w:tc>
        <w:tc>
          <w:tcPr>
            <w:tcW w:w="459" w:type="pct"/>
            <w:noWrap w:val="0"/>
            <w:vAlign w:val="center"/>
          </w:tcPr>
          <w:p>
            <w:pPr>
              <w:keepNext w:val="0"/>
              <w:keepLines w:val="0"/>
              <w:widowControl/>
              <w:suppressLineNumbers w:val="0"/>
              <w:jc w:val="center"/>
              <w:textAlignment w:val="center"/>
              <w:rPr>
                <w:rFonts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区农业农村局</w:t>
            </w:r>
          </w:p>
        </w:tc>
        <w:tc>
          <w:tcPr>
            <w:tcW w:w="1047"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责任单位需按照测评要点要求，公开高新区交通运输相关信息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7" w:hRule="atLeast"/>
          <w:jc w:val="center"/>
        </w:trPr>
        <w:tc>
          <w:tcPr>
            <w:tcW w:w="281" w:type="pct"/>
            <w:vMerge w:val="restart"/>
            <w:noWrap w:val="0"/>
            <w:vAlign w:val="center"/>
          </w:tcPr>
          <w:p>
            <w:pPr>
              <w:widowControl/>
              <w:adjustRightInd w:val="0"/>
              <w:snapToGrid w:val="0"/>
              <w:jc w:val="center"/>
              <w:textAlignment w:val="center"/>
              <w:rPr>
                <w:rFonts w:ascii="Times New Roman" w:hAnsi="Times New Roman" w:eastAsia="黑体"/>
                <w:kern w:val="0"/>
                <w:sz w:val="24"/>
                <w:lang w:bidi="ar"/>
              </w:rPr>
            </w:pPr>
            <w:r>
              <w:rPr>
                <w:rFonts w:ascii="Times New Roman" w:hAnsi="Times New Roman" w:eastAsia="黑体"/>
                <w:kern w:val="0"/>
                <w:sz w:val="24"/>
                <w:lang w:bidi="ar"/>
              </w:rPr>
              <w:t>依申请公开</w:t>
            </w:r>
          </w:p>
          <w:p>
            <w:pPr>
              <w:widowControl/>
              <w:adjustRightInd w:val="0"/>
              <w:snapToGrid w:val="0"/>
              <w:jc w:val="center"/>
              <w:textAlignment w:val="center"/>
              <w:rPr>
                <w:rFonts w:ascii="Times New Roman" w:hAnsi="Times New Roman" w:eastAsia="黑体"/>
                <w:kern w:val="0"/>
                <w:sz w:val="24"/>
                <w:lang w:bidi="ar"/>
              </w:rPr>
            </w:pPr>
          </w:p>
        </w:tc>
        <w:tc>
          <w:tcPr>
            <w:tcW w:w="706" w:type="pct"/>
            <w:gridSpan w:val="2"/>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申请接收渠道指引规范性</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模拟测试</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评估规范、准确公开申请接收渠道信息的情况</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国务院办公厅政府信息与政务公开办公室关于政府信息公开申请接收渠道问题的解释》指出“行政机关应当将本单位所开通的申请接收渠道及具体的使用注意事项，在政府信息公开指南中专门说明并向社会公告”</w:t>
            </w:r>
          </w:p>
        </w:tc>
        <w:tc>
          <w:tcPr>
            <w:tcW w:w="459" w:type="pct"/>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区政务服务中心</w:t>
            </w:r>
          </w:p>
        </w:tc>
        <w:tc>
          <w:tcPr>
            <w:tcW w:w="1047" w:type="pct"/>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责任单位需保证规范、准确公开申请接受渠道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3" w:hRule="atLeast"/>
          <w:jc w:val="center"/>
        </w:trPr>
        <w:tc>
          <w:tcPr>
            <w:tcW w:w="281" w:type="pct"/>
            <w:vMerge w:val="continue"/>
            <w:noWrap w:val="0"/>
            <w:vAlign w:val="center"/>
          </w:tcPr>
          <w:p>
            <w:pPr>
              <w:widowControl/>
              <w:adjustRightInd w:val="0"/>
              <w:snapToGrid w:val="0"/>
              <w:jc w:val="center"/>
              <w:textAlignment w:val="center"/>
              <w:rPr>
                <w:rFonts w:ascii="Times New Roman" w:hAnsi="Times New Roman" w:eastAsia="黑体"/>
                <w:kern w:val="0"/>
                <w:sz w:val="24"/>
                <w:lang w:bidi="ar"/>
              </w:rPr>
            </w:pPr>
          </w:p>
        </w:tc>
        <w:tc>
          <w:tcPr>
            <w:tcW w:w="706" w:type="pct"/>
            <w:gridSpan w:val="2"/>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依申请办理答复规范性</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模拟测评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p>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评估规范回复信息公开申请的情况</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国务院办公厅政府信息与政务公开办公室关于政府信息公开申请接收渠道问题的解释》指出“行政机关应当将本单位所开通的申请接收渠道及具体的使用注意事项，在政府信息公开指南中专门说明并向社会公告。”</w:t>
            </w:r>
          </w:p>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《条例》，第三十六条</w:t>
            </w:r>
          </w:p>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国务院办公厅政府信息与政务公开办公室关于转发《江苏省政府信息公开申请办理答复规范》的函</w:t>
            </w:r>
          </w:p>
        </w:tc>
        <w:tc>
          <w:tcPr>
            <w:tcW w:w="459" w:type="pct"/>
            <w:noWrap w:val="0"/>
            <w:vAlign w:val="center"/>
          </w:tcPr>
          <w:p>
            <w:pPr>
              <w:keepNext w:val="0"/>
              <w:keepLines w:val="0"/>
              <w:widowControl/>
              <w:suppressLineNumbers w:val="0"/>
              <w:jc w:val="center"/>
              <w:textAlignment w:val="center"/>
              <w:rPr>
                <w:rFonts w:hint="default" w:ascii="Times New Roman" w:hAnsi="Times New Roman" w:eastAsia="仿宋_GB2312"/>
                <w:kern w:val="0"/>
                <w:sz w:val="24"/>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区政务服务中心</w:t>
            </w:r>
          </w:p>
        </w:tc>
        <w:tc>
          <w:tcPr>
            <w:tcW w:w="1047" w:type="pct"/>
            <w:noWrap w:val="0"/>
            <w:vAlign w:val="center"/>
          </w:tcPr>
          <w:p>
            <w:pPr>
              <w:keepNext w:val="0"/>
              <w:keepLines w:val="0"/>
              <w:widowControl/>
              <w:suppressLineNumbers w:val="0"/>
              <w:jc w:val="left"/>
              <w:textAlignment w:val="center"/>
              <w:rPr>
                <w:rFonts w:hint="eastAsia" w:ascii="Times New Roman" w:hAnsi="Times New Roman" w:eastAsia="仿宋_GB2312"/>
                <w:kern w:val="0"/>
                <w:sz w:val="24"/>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责任单位需按照依申请公开答复格式要求，规范回复信息公开申请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jc w:val="center"/>
        </w:trPr>
        <w:tc>
          <w:tcPr>
            <w:tcW w:w="281" w:type="pct"/>
            <w:vMerge w:val="restart"/>
            <w:noWrap w:val="0"/>
            <w:vAlign w:val="center"/>
          </w:tcPr>
          <w:p>
            <w:pPr>
              <w:widowControl/>
              <w:adjustRightInd w:val="0"/>
              <w:snapToGrid w:val="0"/>
              <w:jc w:val="center"/>
              <w:textAlignment w:val="center"/>
              <w:rPr>
                <w:rFonts w:ascii="Times New Roman" w:hAnsi="Times New Roman" w:eastAsia="黑体"/>
                <w:kern w:val="0"/>
                <w:sz w:val="24"/>
                <w:lang w:bidi="ar"/>
              </w:rPr>
            </w:pPr>
            <w:r>
              <w:rPr>
                <w:rFonts w:ascii="Times New Roman" w:hAnsi="Times New Roman" w:eastAsia="黑体"/>
                <w:kern w:val="0"/>
                <w:sz w:val="24"/>
                <w:lang w:bidi="ar"/>
              </w:rPr>
              <w:t>解读</w:t>
            </w:r>
          </w:p>
          <w:p>
            <w:pPr>
              <w:widowControl/>
              <w:adjustRightInd w:val="0"/>
              <w:snapToGrid w:val="0"/>
              <w:jc w:val="center"/>
              <w:textAlignment w:val="center"/>
              <w:rPr>
                <w:rFonts w:ascii="Times New Roman" w:hAnsi="Times New Roman" w:eastAsia="黑体"/>
                <w:kern w:val="0"/>
                <w:sz w:val="24"/>
                <w:lang w:bidi="ar"/>
              </w:rPr>
            </w:pPr>
            <w:r>
              <w:rPr>
                <w:rFonts w:ascii="Times New Roman" w:hAnsi="Times New Roman" w:eastAsia="黑体"/>
                <w:kern w:val="0"/>
                <w:sz w:val="24"/>
                <w:lang w:bidi="ar"/>
              </w:rPr>
              <w:t>回应</w:t>
            </w:r>
          </w:p>
          <w:p>
            <w:pPr>
              <w:widowControl/>
              <w:adjustRightInd w:val="0"/>
              <w:snapToGrid w:val="0"/>
              <w:jc w:val="center"/>
              <w:textAlignment w:val="center"/>
              <w:rPr>
                <w:rFonts w:ascii="Times New Roman" w:hAnsi="Times New Roman" w:eastAsia="黑体"/>
                <w:kern w:val="0"/>
                <w:sz w:val="24"/>
                <w:lang w:bidi="ar"/>
              </w:rPr>
            </w:pPr>
          </w:p>
        </w:tc>
        <w:tc>
          <w:tcPr>
            <w:tcW w:w="362"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政策问答库</w:t>
            </w:r>
          </w:p>
          <w:p>
            <w:pPr>
              <w:widowControl/>
              <w:adjustRightInd w:val="0"/>
              <w:snapToGrid w:val="0"/>
              <w:jc w:val="left"/>
              <w:textAlignment w:val="center"/>
              <w:rPr>
                <w:rFonts w:ascii="Times New Roman" w:hAnsi="Times New Roman" w:eastAsia="仿宋_GB2312"/>
                <w:kern w:val="0"/>
                <w:sz w:val="24"/>
                <w:lang w:bidi="ar"/>
              </w:rPr>
            </w:pPr>
          </w:p>
        </w:tc>
        <w:tc>
          <w:tcPr>
            <w:tcW w:w="344" w:type="pct"/>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建设智能化政策问答平台</w:t>
            </w: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评估建设统一智能政策问答平台完成情况、问答准确实用情况</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《国务院办公厅关于印发</w:t>
            </w:r>
            <w:r>
              <w:rPr>
                <w:rFonts w:ascii="Times New Roman" w:hAnsi="Times New Roman" w:eastAsia="仿宋_GB2312"/>
                <w:kern w:val="0"/>
                <w:sz w:val="24"/>
                <w:lang w:val="en" w:bidi="ar"/>
              </w:rPr>
              <w:t>2022年政务公开工作要点的通知》要求“优化政策咨询服务……更好解答生育、上学、就业、创业、养老、医疗、纳税、等方面与人民群众切身利益密切相关的问题。建设统一的智能化政策问答平台，围绕各类高频政策咨询事项，以视频、图解、文字等形式予以解答，形成政策问答库并不断丰富完善”</w:t>
            </w:r>
          </w:p>
        </w:tc>
        <w:tc>
          <w:tcPr>
            <w:tcW w:w="459" w:type="pct"/>
            <w:noWrap w:val="0"/>
            <w:vAlign w:val="center"/>
          </w:tcPr>
          <w:p>
            <w:pPr>
              <w:keepNext w:val="0"/>
              <w:keepLines w:val="0"/>
              <w:widowControl/>
              <w:suppressLineNumbers w:val="0"/>
              <w:jc w:val="center"/>
              <w:textAlignment w:val="center"/>
              <w:rPr>
                <w:rFonts w:hint="eastAsia" w:ascii="Times New Roman" w:hAnsi="Times New Roman" w:eastAsia="仿宋_GB2312"/>
                <w:kern w:val="0"/>
                <w:sz w:val="24"/>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区政务服务中心</w:t>
            </w:r>
          </w:p>
        </w:tc>
        <w:tc>
          <w:tcPr>
            <w:tcW w:w="1047" w:type="pct"/>
            <w:noWrap w:val="0"/>
            <w:vAlign w:val="center"/>
          </w:tcPr>
          <w:p>
            <w:pPr>
              <w:keepNext w:val="0"/>
              <w:keepLines w:val="0"/>
              <w:widowControl/>
              <w:suppressLineNumbers w:val="0"/>
              <w:jc w:val="left"/>
              <w:textAlignment w:val="center"/>
              <w:rPr>
                <w:rFonts w:ascii="Times New Roman" w:hAnsi="Times New Roman" w:eastAsia="仿宋_GB2312"/>
                <w:kern w:val="0"/>
                <w:sz w:val="24"/>
                <w:lang w:bidi="ar"/>
              </w:rPr>
            </w:pPr>
            <w:r>
              <w:rPr>
                <w:rFonts w:hint="default" w:ascii="仿宋_GB2312" w:hAnsi="宋体" w:eastAsia="仿宋_GB2312" w:cs="仿宋_GB2312"/>
                <w:i w:val="0"/>
                <w:iCs w:val="0"/>
                <w:color w:val="000000"/>
                <w:kern w:val="0"/>
                <w:sz w:val="22"/>
                <w:szCs w:val="22"/>
                <w:u w:val="none"/>
                <w:lang w:val="en-US" w:eastAsia="zh-CN" w:bidi="ar"/>
              </w:rPr>
              <w:t>责任单位需确保统一智能政策问答平台正常使用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2" w:hRule="atLeast"/>
          <w:jc w:val="center"/>
        </w:trPr>
        <w:tc>
          <w:tcPr>
            <w:tcW w:w="281" w:type="pct"/>
            <w:vMerge w:val="continue"/>
            <w:noWrap w:val="0"/>
            <w:vAlign w:val="center"/>
          </w:tcPr>
          <w:p>
            <w:pPr>
              <w:widowControl/>
              <w:adjustRightInd w:val="0"/>
              <w:snapToGrid w:val="0"/>
              <w:jc w:val="center"/>
              <w:textAlignment w:val="center"/>
              <w:rPr>
                <w:rFonts w:ascii="Times New Roman" w:hAnsi="Times New Roman" w:eastAsia="黑体"/>
                <w:kern w:val="0"/>
                <w:sz w:val="24"/>
                <w:lang w:bidi="ar"/>
              </w:rPr>
            </w:pPr>
          </w:p>
        </w:tc>
        <w:tc>
          <w:tcPr>
            <w:tcW w:w="706" w:type="pct"/>
            <w:gridSpan w:val="2"/>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政策解读质量</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专家测评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评估政策解读质量，如是否全面深入、生动活泼、通俗易懂</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《国务院办公厅关于2019年政务公开工作要点的通知》(国办发〔2019〕14号)，“多用客观数据、生动案例，进行立体式、多方位解读，真正让群众看得到、能理解。”</w:t>
            </w:r>
          </w:p>
        </w:tc>
        <w:tc>
          <w:tcPr>
            <w:tcW w:w="459" w:type="pct"/>
            <w:noWrap w:val="0"/>
            <w:vAlign w:val="center"/>
          </w:tcPr>
          <w:p>
            <w:pPr>
              <w:keepNext w:val="0"/>
              <w:keepLines w:val="0"/>
              <w:widowControl/>
              <w:suppressLineNumbers w:val="0"/>
              <w:jc w:val="center"/>
              <w:textAlignment w:val="center"/>
              <w:rPr>
                <w:rFonts w:hint="eastAsia" w:ascii="Times New Roman" w:hAnsi="Times New Roman" w:eastAsia="仿宋_GB2312"/>
                <w:kern w:val="0"/>
                <w:sz w:val="24"/>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202</w:t>
            </w:r>
            <w:r>
              <w:rPr>
                <w:rFonts w:hint="eastAsia" w:ascii="仿宋_GB2312" w:hAnsi="宋体" w:eastAsia="仿宋_GB2312" w:cs="仿宋_GB2312"/>
                <w:i w:val="0"/>
                <w:iCs w:val="0"/>
                <w:color w:val="000000"/>
                <w:kern w:val="0"/>
                <w:sz w:val="22"/>
                <w:szCs w:val="22"/>
                <w:u w:val="none"/>
                <w:lang w:val="en-US" w:eastAsia="zh-CN" w:bidi="ar"/>
              </w:rPr>
              <w:t>3</w:t>
            </w:r>
            <w:r>
              <w:rPr>
                <w:rFonts w:hint="default" w:ascii="仿宋_GB2312" w:hAnsi="宋体" w:eastAsia="仿宋_GB2312" w:cs="仿宋_GB2312"/>
                <w:i w:val="0"/>
                <w:iCs w:val="0"/>
                <w:color w:val="000000"/>
                <w:kern w:val="0"/>
                <w:sz w:val="22"/>
                <w:szCs w:val="22"/>
                <w:u w:val="none"/>
                <w:lang w:val="en-US" w:eastAsia="zh-CN" w:bidi="ar"/>
              </w:rPr>
              <w:t>年制定出台政策文件的区属相关部门</w:t>
            </w:r>
          </w:p>
        </w:tc>
        <w:tc>
          <w:tcPr>
            <w:tcW w:w="1047" w:type="pct"/>
            <w:noWrap w:val="0"/>
            <w:vAlign w:val="center"/>
          </w:tcPr>
          <w:p>
            <w:pPr>
              <w:keepNext w:val="0"/>
              <w:keepLines w:val="0"/>
              <w:widowControl/>
              <w:suppressLineNumbers w:val="0"/>
              <w:jc w:val="left"/>
              <w:textAlignment w:val="center"/>
              <w:rPr>
                <w:rFonts w:ascii="Times New Roman" w:hAnsi="Times New Roman" w:eastAsia="仿宋_GB2312"/>
                <w:kern w:val="0"/>
                <w:sz w:val="24"/>
                <w:lang w:val="en" w:bidi="ar"/>
              </w:rPr>
            </w:pPr>
            <w:r>
              <w:rPr>
                <w:rFonts w:hint="default" w:ascii="仿宋_GB2312" w:hAnsi="宋体" w:eastAsia="仿宋_GB2312" w:cs="仿宋_GB2312"/>
                <w:i w:val="0"/>
                <w:iCs w:val="0"/>
                <w:color w:val="000000"/>
                <w:kern w:val="0"/>
                <w:sz w:val="22"/>
                <w:szCs w:val="22"/>
                <w:u w:val="none"/>
                <w:lang w:val="en-US" w:eastAsia="zh-CN" w:bidi="ar"/>
              </w:rPr>
              <w:t>责任单位需按照测评要点要求，对政策文件开展图文、视频、发布会等多形式的解读，以及起草单位解读，专家解读，媒体解读等多个解读主体的解读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jc w:val="center"/>
        </w:trPr>
        <w:tc>
          <w:tcPr>
            <w:tcW w:w="281" w:type="pct"/>
            <w:noWrap w:val="0"/>
            <w:vAlign w:val="center"/>
          </w:tcPr>
          <w:p>
            <w:pPr>
              <w:widowControl/>
              <w:adjustRightInd w:val="0"/>
              <w:snapToGrid w:val="0"/>
              <w:jc w:val="center"/>
              <w:textAlignment w:val="center"/>
              <w:rPr>
                <w:rFonts w:ascii="Times New Roman" w:hAnsi="Times New Roman" w:eastAsia="黑体"/>
                <w:kern w:val="0"/>
                <w:sz w:val="24"/>
                <w:lang w:bidi="ar"/>
              </w:rPr>
            </w:pPr>
            <w:r>
              <w:rPr>
                <w:rFonts w:ascii="Times New Roman" w:hAnsi="Times New Roman" w:eastAsia="黑体"/>
                <w:kern w:val="0"/>
                <w:sz w:val="24"/>
                <w:lang w:bidi="ar"/>
              </w:rPr>
              <w:t>能力</w:t>
            </w:r>
          </w:p>
          <w:p>
            <w:pPr>
              <w:widowControl/>
              <w:adjustRightInd w:val="0"/>
              <w:snapToGrid w:val="0"/>
              <w:jc w:val="center"/>
              <w:textAlignment w:val="center"/>
              <w:rPr>
                <w:rFonts w:ascii="Times New Roman" w:hAnsi="Times New Roman" w:eastAsia="黑体"/>
                <w:kern w:val="0"/>
                <w:sz w:val="24"/>
                <w:lang w:bidi="ar"/>
              </w:rPr>
            </w:pPr>
            <w:r>
              <w:rPr>
                <w:rFonts w:ascii="Times New Roman" w:hAnsi="Times New Roman" w:eastAsia="黑体"/>
                <w:kern w:val="0"/>
                <w:sz w:val="24"/>
                <w:lang w:bidi="ar"/>
              </w:rPr>
              <w:t>保障</w:t>
            </w:r>
          </w:p>
          <w:p>
            <w:pPr>
              <w:widowControl/>
              <w:adjustRightInd w:val="0"/>
              <w:snapToGrid w:val="0"/>
              <w:jc w:val="center"/>
              <w:textAlignment w:val="center"/>
              <w:rPr>
                <w:rFonts w:ascii="Times New Roman" w:hAnsi="Times New Roman" w:eastAsia="黑体"/>
                <w:kern w:val="0"/>
                <w:sz w:val="24"/>
                <w:lang w:bidi="ar"/>
              </w:rPr>
            </w:pPr>
          </w:p>
        </w:tc>
        <w:tc>
          <w:tcPr>
            <w:tcW w:w="706" w:type="pct"/>
            <w:gridSpan w:val="2"/>
            <w:noWrap w:val="0"/>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信息公开工作年度报告编制发布情况</w:t>
            </w:r>
          </w:p>
          <w:p>
            <w:pPr>
              <w:widowControl/>
              <w:adjustRightInd w:val="0"/>
              <w:snapToGrid w:val="0"/>
              <w:jc w:val="center"/>
              <w:textAlignment w:val="center"/>
              <w:rPr>
                <w:rFonts w:ascii="Times New Roman" w:hAnsi="Times New Roman" w:eastAsia="仿宋_GB2312"/>
                <w:kern w:val="0"/>
                <w:sz w:val="24"/>
                <w:lang w:bidi="ar"/>
              </w:rPr>
            </w:pPr>
          </w:p>
        </w:tc>
        <w:tc>
          <w:tcPr>
            <w:tcW w:w="210"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网络测评</w:t>
            </w:r>
          </w:p>
        </w:tc>
        <w:tc>
          <w:tcPr>
            <w:tcW w:w="1185"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评估信息公开工作年报格式规范性情况、集中发布情况</w:t>
            </w:r>
          </w:p>
        </w:tc>
        <w:tc>
          <w:tcPr>
            <w:tcW w:w="1108" w:type="pct"/>
            <w:noWrap w:val="0"/>
            <w:vAlign w:val="center"/>
          </w:tcPr>
          <w:p>
            <w:pPr>
              <w:widowControl/>
              <w:adjustRightInd w:val="0"/>
              <w:snapToGrid w:val="0"/>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《国务院办公厅政府信息与政务公开办公室关于政府信息公开工</w:t>
            </w:r>
            <w:bookmarkStart w:id="0" w:name="_GoBack"/>
            <w:bookmarkEnd w:id="0"/>
            <w:r>
              <w:rPr>
                <w:rFonts w:ascii="Times New Roman" w:hAnsi="Times New Roman" w:eastAsia="仿宋_GB2312"/>
                <w:kern w:val="0"/>
                <w:sz w:val="24"/>
                <w:lang w:bidi="ar"/>
              </w:rPr>
              <w:t>作年度报告有关事项的通知》</w:t>
            </w:r>
          </w:p>
        </w:tc>
        <w:tc>
          <w:tcPr>
            <w:tcW w:w="459" w:type="pct"/>
            <w:noWrap w:val="0"/>
            <w:vAlign w:val="center"/>
          </w:tcPr>
          <w:p>
            <w:pPr>
              <w:keepNext w:val="0"/>
              <w:keepLines w:val="0"/>
              <w:widowControl/>
              <w:suppressLineNumbers w:val="0"/>
              <w:jc w:val="center"/>
              <w:textAlignment w:val="center"/>
              <w:rPr>
                <w:rFonts w:hint="eastAsia" w:ascii="Times New Roman" w:hAnsi="Times New Roman" w:eastAsia="仿宋_GB2312"/>
                <w:kern w:val="0"/>
                <w:sz w:val="24"/>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党政办、区经济发展局、区科技创新局、区财政金融局、区规划建设局、区招商投资促进中心、淅河镇、区政务服务中心</w:t>
            </w:r>
          </w:p>
        </w:tc>
        <w:tc>
          <w:tcPr>
            <w:tcW w:w="1047" w:type="pct"/>
            <w:noWrap w:val="0"/>
            <w:vAlign w:val="center"/>
          </w:tcPr>
          <w:p>
            <w:pPr>
              <w:keepNext w:val="0"/>
              <w:keepLines w:val="0"/>
              <w:widowControl/>
              <w:suppressLineNumbers w:val="0"/>
              <w:jc w:val="left"/>
              <w:textAlignment w:val="center"/>
              <w:rPr>
                <w:rFonts w:ascii="Times New Roman" w:hAnsi="Times New Roman" w:eastAsia="仿宋_GB2312"/>
                <w:kern w:val="0"/>
                <w:sz w:val="24"/>
                <w:lang w:bidi="ar"/>
              </w:rPr>
            </w:pPr>
            <w:r>
              <w:rPr>
                <w:rFonts w:hint="default" w:ascii="仿宋_GB2312" w:hAnsi="宋体" w:eastAsia="仿宋_GB2312" w:cs="仿宋_GB2312"/>
                <w:i w:val="0"/>
                <w:iCs w:val="0"/>
                <w:color w:val="000000"/>
                <w:kern w:val="0"/>
                <w:sz w:val="22"/>
                <w:szCs w:val="22"/>
                <w:u w:val="none"/>
                <w:lang w:val="en-US" w:eastAsia="zh-CN" w:bidi="ar"/>
              </w:rPr>
              <w:t>责任单位需按照政府信息公开工作年报格式要求，时间要求，在网站公示本单位202</w:t>
            </w:r>
            <w:r>
              <w:rPr>
                <w:rFonts w:hint="eastAsia" w:ascii="仿宋_GB2312" w:hAnsi="宋体" w:eastAsia="仿宋_GB2312" w:cs="仿宋_GB2312"/>
                <w:i w:val="0"/>
                <w:iCs w:val="0"/>
                <w:color w:val="000000"/>
                <w:kern w:val="0"/>
                <w:sz w:val="22"/>
                <w:szCs w:val="22"/>
                <w:u w:val="none"/>
                <w:lang w:val="en-US" w:eastAsia="zh-CN" w:bidi="ar"/>
              </w:rPr>
              <w:t>3</w:t>
            </w:r>
            <w:r>
              <w:rPr>
                <w:rFonts w:hint="default" w:ascii="仿宋_GB2312" w:hAnsi="宋体" w:eastAsia="仿宋_GB2312" w:cs="仿宋_GB2312"/>
                <w:i w:val="0"/>
                <w:iCs w:val="0"/>
                <w:color w:val="000000"/>
                <w:kern w:val="0"/>
                <w:sz w:val="22"/>
                <w:szCs w:val="22"/>
                <w:u w:val="none"/>
                <w:lang w:val="en-US" w:eastAsia="zh-CN" w:bidi="ar"/>
              </w:rPr>
              <w:t>年政府信息公开工作年度报告</w:t>
            </w:r>
          </w:p>
        </w:tc>
      </w:tr>
    </w:tbl>
    <w:p>
      <w:pPr>
        <w:widowControl/>
        <w:adjustRightInd w:val="0"/>
        <w:snapToGrid w:val="0"/>
        <w:jc w:val="center"/>
        <w:textAlignment w:val="center"/>
        <w:rPr>
          <w:rFonts w:ascii="Times New Roman" w:hAnsi="Times New Roman" w:eastAsia="方正小标宋简体"/>
          <w:kern w:val="0"/>
          <w:sz w:val="36"/>
          <w:szCs w:val="36"/>
          <w:lang w:bidi="ar"/>
        </w:rPr>
      </w:pPr>
    </w:p>
    <w:p>
      <w:pPr>
        <w:rPr>
          <w:b/>
          <w:bCs/>
        </w:rPr>
      </w:pPr>
    </w:p>
    <w:sectPr>
      <w:pgSz w:w="16838" w:h="11906" w:orient="landscape"/>
      <w:pgMar w:top="1746" w:right="1440" w:bottom="1746"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1NjYxNjI0M2U0NjM5MjBkY2UzOWIyODgwY2Q0ZjYifQ=="/>
  </w:docVars>
  <w:rsids>
    <w:rsidRoot w:val="7C635A32"/>
    <w:rsid w:val="01F86CD9"/>
    <w:rsid w:val="07550729"/>
    <w:rsid w:val="08BA6A96"/>
    <w:rsid w:val="0A095459"/>
    <w:rsid w:val="0B837613"/>
    <w:rsid w:val="0F1937BE"/>
    <w:rsid w:val="0FDE17AA"/>
    <w:rsid w:val="101A2510"/>
    <w:rsid w:val="1032785A"/>
    <w:rsid w:val="10F92125"/>
    <w:rsid w:val="15BB5BFB"/>
    <w:rsid w:val="19636CD6"/>
    <w:rsid w:val="199450E1"/>
    <w:rsid w:val="1C4032FE"/>
    <w:rsid w:val="233901C8"/>
    <w:rsid w:val="237A5348"/>
    <w:rsid w:val="294A756A"/>
    <w:rsid w:val="2B004385"/>
    <w:rsid w:val="2C7B7B25"/>
    <w:rsid w:val="2CA62D0A"/>
    <w:rsid w:val="2FD45DE0"/>
    <w:rsid w:val="301663F8"/>
    <w:rsid w:val="34677222"/>
    <w:rsid w:val="349124F1"/>
    <w:rsid w:val="3491354B"/>
    <w:rsid w:val="35584DBD"/>
    <w:rsid w:val="35E825E5"/>
    <w:rsid w:val="3891547A"/>
    <w:rsid w:val="3B4C7172"/>
    <w:rsid w:val="3B895CD0"/>
    <w:rsid w:val="3C797AF3"/>
    <w:rsid w:val="3D0F0457"/>
    <w:rsid w:val="3D8B14FA"/>
    <w:rsid w:val="400C6ED0"/>
    <w:rsid w:val="40161AFD"/>
    <w:rsid w:val="437234EE"/>
    <w:rsid w:val="43F62371"/>
    <w:rsid w:val="455410FD"/>
    <w:rsid w:val="467D3104"/>
    <w:rsid w:val="46CE4EDF"/>
    <w:rsid w:val="4E880069"/>
    <w:rsid w:val="4EAC1FAA"/>
    <w:rsid w:val="4FE13ED5"/>
    <w:rsid w:val="52AF34DA"/>
    <w:rsid w:val="58C919AA"/>
    <w:rsid w:val="5939268C"/>
    <w:rsid w:val="59914276"/>
    <w:rsid w:val="5D1256CE"/>
    <w:rsid w:val="5F1725B6"/>
    <w:rsid w:val="61587D6F"/>
    <w:rsid w:val="65711400"/>
    <w:rsid w:val="659A01A8"/>
    <w:rsid w:val="6B451B80"/>
    <w:rsid w:val="6BB169FA"/>
    <w:rsid w:val="6D1F1741"/>
    <w:rsid w:val="6D91263F"/>
    <w:rsid w:val="710C022E"/>
    <w:rsid w:val="750D68EF"/>
    <w:rsid w:val="7679657C"/>
    <w:rsid w:val="77D25D2E"/>
    <w:rsid w:val="7AC57DCC"/>
    <w:rsid w:val="7C635A32"/>
    <w:rsid w:val="7F672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8193</Words>
  <Characters>8273</Characters>
  <Lines>0</Lines>
  <Paragraphs>0</Paragraphs>
  <TotalTime>25</TotalTime>
  <ScaleCrop>false</ScaleCrop>
  <LinksUpToDate>false</LinksUpToDate>
  <CharactersWithSpaces>8278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2023-11-29T08:35:00Z</dcterms:created>
  <dc:creator>PC</dc:creator>
  <cp:lastModifiedBy>PC</cp:lastModifiedBy>
  <dcterms:modified xsi:type="dcterms:W3CDTF">2023-12-12T01:01:57Z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D757F3971F27477BB06D822D02410D0E_13</vt:lpwstr>
  </property>
</Properties>
</file>