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D6" w:rsidRDefault="00301CE8">
      <w:pPr>
        <w:snapToGrid w:val="0"/>
        <w:spacing w:line="580" w:lineRule="exact"/>
        <w:rPr>
          <w:rFonts w:ascii="黑体" w:eastAsia="黑体" w:hAnsi="黑体" w:cs="黑体"/>
          <w:sz w:val="32"/>
          <w:szCs w:val="2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20"/>
        </w:rPr>
        <w:t>附件</w:t>
      </w:r>
    </w:p>
    <w:p w:rsidR="00FD7CD6" w:rsidRDefault="00FD7CD6">
      <w:pPr>
        <w:pStyle w:val="2"/>
      </w:pPr>
    </w:p>
    <w:p w:rsidR="00FD7CD6" w:rsidRDefault="00301CE8">
      <w:pPr>
        <w:jc w:val="center"/>
        <w:rPr>
          <w:rFonts w:ascii="宋体" w:eastAsia="方正小标宋简体" w:hAnsi="宋体" w:cs="Times New Roman"/>
          <w:sz w:val="36"/>
          <w:szCs w:val="36"/>
        </w:rPr>
      </w:pPr>
      <w:r>
        <w:rPr>
          <w:rFonts w:ascii="宋体" w:eastAsia="方正小标宋简体" w:hAnsi="宋体" w:cs="Times New Roman" w:hint="eastAsia"/>
          <w:sz w:val="36"/>
          <w:szCs w:val="36"/>
        </w:rPr>
        <w:t>湖北省“新官不理旧账”问题线索表</w:t>
      </w:r>
    </w:p>
    <w:tbl>
      <w:tblPr>
        <w:tblW w:w="918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69"/>
        <w:gridCol w:w="1904"/>
        <w:gridCol w:w="1905"/>
        <w:gridCol w:w="1905"/>
        <w:gridCol w:w="1905"/>
      </w:tblGrid>
      <w:tr w:rsidR="00FD7CD6">
        <w:trPr>
          <w:trHeight w:val="2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案件名称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hRule="exact" w:val="47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案件当事各方基本信息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政府机构名称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政府机构电话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政府机构地址</w:t>
            </w:r>
          </w:p>
        </w:tc>
      </w:tr>
      <w:tr w:rsidR="00FD7CD6">
        <w:trPr>
          <w:trHeight w:hRule="exact" w:val="964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hRule="exact" w:val="42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市场主体名称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市场主体电话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市场主体地址</w:t>
            </w:r>
          </w:p>
        </w:tc>
      </w:tr>
      <w:tr w:rsidR="00FD7CD6">
        <w:trPr>
          <w:trHeight w:hRule="exact" w:val="964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8442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案件基本情况（包括案件的形成及发展，协调解决情况、诉讼情况、执行情况等）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577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lastRenderedPageBreak/>
              <w:t>案件类型</w:t>
            </w:r>
          </w:p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（请在符合的类型后面打“√”）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38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政策措施不落地、不落实、执行不连续问题；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894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38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对签订的合法合规合同或作出的合法合规承诺不履行、不兑现问题；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88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38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对解决招商引资、政府投资项目建设中的历史遗留问题不担当、不作为，导致合法合规项目不能及时落地、建设、投产、见效问题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27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38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其他相关问题；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368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您认为造成案件解决困难的原因（如政府不主动不配合协调、执行不力等）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237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对协调解决此案的建议或其他要求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D7CD6">
        <w:trPr>
          <w:trHeight w:val="232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申明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我谨承诺对上述材料的真实性负完全法律责任。</w:t>
            </w:r>
          </w:p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承诺人：（签名）（企业公章）</w:t>
            </w:r>
          </w:p>
        </w:tc>
      </w:tr>
      <w:tr w:rsidR="00FD7CD6">
        <w:trPr>
          <w:trHeight w:val="2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线索提供者信息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301CE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FD7CD6">
        <w:trPr>
          <w:trHeight w:val="683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D6" w:rsidRDefault="00FD7CD6">
            <w:pPr>
              <w:widowControl/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FD7CD6" w:rsidRDefault="00FD7CD6">
      <w:pPr>
        <w:ind w:firstLine="720"/>
        <w:rPr>
          <w:rFonts w:ascii="宋体" w:eastAsia="仿宋" w:hAnsi="宋体" w:cs="Times New Roman"/>
          <w:sz w:val="24"/>
        </w:rPr>
      </w:pPr>
    </w:p>
    <w:p w:rsidR="00FD7CD6" w:rsidRDefault="00301CE8">
      <w:pPr>
        <w:ind w:firstLine="720"/>
        <w:rPr>
          <w:rFonts w:ascii="宋体" w:eastAsia="仿宋_GB2312" w:hAnsi="宋体" w:cs="Times New Roman"/>
          <w:sz w:val="24"/>
        </w:rPr>
      </w:pPr>
      <w:r>
        <w:rPr>
          <w:rFonts w:ascii="宋体" w:eastAsia="仿宋" w:hAnsi="宋体" w:cs="Times New Roman" w:hint="eastAsia"/>
          <w:sz w:val="24"/>
        </w:rPr>
        <w:t>备注：</w:t>
      </w:r>
      <w:r>
        <w:rPr>
          <w:rFonts w:ascii="宋体" w:eastAsia="仿宋" w:hAnsi="宋体" w:cs="Times New Roman"/>
          <w:sz w:val="24"/>
        </w:rPr>
        <w:t>1</w:t>
      </w:r>
      <w:r>
        <w:rPr>
          <w:rFonts w:ascii="宋体" w:eastAsia="仿宋" w:hAnsi="宋体" w:cs="Times New Roman" w:hint="eastAsia"/>
          <w:sz w:val="24"/>
        </w:rPr>
        <w:t>、相关素材可作为附件一并提供；</w:t>
      </w:r>
      <w:r>
        <w:rPr>
          <w:rFonts w:ascii="宋体" w:eastAsia="仿宋" w:hAnsi="宋体" w:cs="Times New Roman"/>
          <w:sz w:val="24"/>
        </w:rPr>
        <w:t>2</w:t>
      </w:r>
      <w:r>
        <w:rPr>
          <w:rFonts w:ascii="宋体" w:eastAsia="仿宋" w:hAnsi="宋体" w:cs="Times New Roman" w:hint="eastAsia"/>
          <w:sz w:val="24"/>
        </w:rPr>
        <w:t>、黑体栏为必填栏。</w:t>
      </w:r>
    </w:p>
    <w:sectPr w:rsidR="00FD7CD6">
      <w:footerReference w:type="default" r:id="rId8"/>
      <w:pgSz w:w="11906" w:h="16838"/>
      <w:pgMar w:top="1474" w:right="1361" w:bottom="147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E8" w:rsidRDefault="00301CE8">
      <w:r>
        <w:separator/>
      </w:r>
    </w:p>
  </w:endnote>
  <w:endnote w:type="continuationSeparator" w:id="0">
    <w:p w:rsidR="00301CE8" w:rsidRDefault="003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D6" w:rsidRDefault="00301CE8">
    <w:pPr>
      <w:pStyle w:val="a5"/>
      <w:ind w:rightChars="141" w:right="296"/>
      <w:rPr>
        <w:rFonts w:ascii="宋体" w:eastAsia="宋体" w:hAnsi="宋体" w:cs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7CD6" w:rsidRDefault="00301CE8">
                          <w:pPr>
                            <w:pStyle w:val="a5"/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618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D7CD6" w:rsidRDefault="00301CE8">
                    <w:pPr>
                      <w:pStyle w:val="a5"/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F618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E8" w:rsidRDefault="00301CE8">
      <w:r>
        <w:separator/>
      </w:r>
    </w:p>
  </w:footnote>
  <w:footnote w:type="continuationSeparator" w:id="0">
    <w:p w:rsidR="00301CE8" w:rsidRDefault="0030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TlhYTViZmI0NjFiMDhiMjE3YWQ0NDkyZmZhMTgifQ=="/>
  </w:docVars>
  <w:rsids>
    <w:rsidRoot w:val="00D6521E"/>
    <w:rsid w:val="00301CE8"/>
    <w:rsid w:val="003F6188"/>
    <w:rsid w:val="0052274C"/>
    <w:rsid w:val="00822EA0"/>
    <w:rsid w:val="00CC5529"/>
    <w:rsid w:val="00D6521E"/>
    <w:rsid w:val="00FD7CD6"/>
    <w:rsid w:val="02A2405F"/>
    <w:rsid w:val="02BD5FAA"/>
    <w:rsid w:val="04D06D2A"/>
    <w:rsid w:val="052209D7"/>
    <w:rsid w:val="06731F54"/>
    <w:rsid w:val="06CE5AE9"/>
    <w:rsid w:val="0776271B"/>
    <w:rsid w:val="080462A2"/>
    <w:rsid w:val="08EF024F"/>
    <w:rsid w:val="09DD4EE7"/>
    <w:rsid w:val="0BDF0076"/>
    <w:rsid w:val="0C4E768A"/>
    <w:rsid w:val="0CC31F70"/>
    <w:rsid w:val="0CD52B59"/>
    <w:rsid w:val="0DC06AE8"/>
    <w:rsid w:val="0DE80771"/>
    <w:rsid w:val="0ECD1737"/>
    <w:rsid w:val="0EFF3A4A"/>
    <w:rsid w:val="10C17B4F"/>
    <w:rsid w:val="11041146"/>
    <w:rsid w:val="11A0255B"/>
    <w:rsid w:val="12D9496D"/>
    <w:rsid w:val="14492D5E"/>
    <w:rsid w:val="14FB6DF9"/>
    <w:rsid w:val="17C11A49"/>
    <w:rsid w:val="1CB140CE"/>
    <w:rsid w:val="1CC33E79"/>
    <w:rsid w:val="1D7026E2"/>
    <w:rsid w:val="1F0D4098"/>
    <w:rsid w:val="1FFF0D2E"/>
    <w:rsid w:val="21663F46"/>
    <w:rsid w:val="228D41B6"/>
    <w:rsid w:val="266E44F2"/>
    <w:rsid w:val="26E61A81"/>
    <w:rsid w:val="29F638C1"/>
    <w:rsid w:val="2B392FBB"/>
    <w:rsid w:val="2D5C559C"/>
    <w:rsid w:val="2E50651D"/>
    <w:rsid w:val="2EB22E20"/>
    <w:rsid w:val="2EF16538"/>
    <w:rsid w:val="2FA03ADF"/>
    <w:rsid w:val="30070397"/>
    <w:rsid w:val="303249EE"/>
    <w:rsid w:val="30532DF3"/>
    <w:rsid w:val="30757008"/>
    <w:rsid w:val="31217D79"/>
    <w:rsid w:val="32BF09A5"/>
    <w:rsid w:val="341F6FF0"/>
    <w:rsid w:val="347C4E8E"/>
    <w:rsid w:val="34B53A63"/>
    <w:rsid w:val="35443A6E"/>
    <w:rsid w:val="35915BF3"/>
    <w:rsid w:val="3A0D2BD6"/>
    <w:rsid w:val="3B1B36B9"/>
    <w:rsid w:val="3C6D787E"/>
    <w:rsid w:val="3D107092"/>
    <w:rsid w:val="3DA2303F"/>
    <w:rsid w:val="3EA01539"/>
    <w:rsid w:val="407C0A73"/>
    <w:rsid w:val="40DE0D6B"/>
    <w:rsid w:val="41134436"/>
    <w:rsid w:val="415A0075"/>
    <w:rsid w:val="43357789"/>
    <w:rsid w:val="4343424B"/>
    <w:rsid w:val="4370215F"/>
    <w:rsid w:val="4560682F"/>
    <w:rsid w:val="461B1287"/>
    <w:rsid w:val="492C1511"/>
    <w:rsid w:val="49817B29"/>
    <w:rsid w:val="498255EB"/>
    <w:rsid w:val="4BA37A8F"/>
    <w:rsid w:val="4CE27F13"/>
    <w:rsid w:val="4DDB651F"/>
    <w:rsid w:val="4ED34DDC"/>
    <w:rsid w:val="51C7503A"/>
    <w:rsid w:val="529F03FF"/>
    <w:rsid w:val="547E7C48"/>
    <w:rsid w:val="54AD2518"/>
    <w:rsid w:val="54F37F20"/>
    <w:rsid w:val="56423A68"/>
    <w:rsid w:val="578C4D91"/>
    <w:rsid w:val="57A04D8B"/>
    <w:rsid w:val="58696486"/>
    <w:rsid w:val="59081567"/>
    <w:rsid w:val="59597EA9"/>
    <w:rsid w:val="5A401856"/>
    <w:rsid w:val="5C1C5505"/>
    <w:rsid w:val="5D016CE8"/>
    <w:rsid w:val="5E197DA3"/>
    <w:rsid w:val="5FF2588B"/>
    <w:rsid w:val="61DE4CAC"/>
    <w:rsid w:val="636A228C"/>
    <w:rsid w:val="644A2AAD"/>
    <w:rsid w:val="64BB5D46"/>
    <w:rsid w:val="6560145F"/>
    <w:rsid w:val="65D5644F"/>
    <w:rsid w:val="66695C88"/>
    <w:rsid w:val="66B05DDE"/>
    <w:rsid w:val="67EB5FD4"/>
    <w:rsid w:val="687C37E7"/>
    <w:rsid w:val="69A71BA2"/>
    <w:rsid w:val="69FE5C9E"/>
    <w:rsid w:val="6A0A15CB"/>
    <w:rsid w:val="6A22231E"/>
    <w:rsid w:val="6C703995"/>
    <w:rsid w:val="6C7434AB"/>
    <w:rsid w:val="6CBC6666"/>
    <w:rsid w:val="6CD520A5"/>
    <w:rsid w:val="6DD248E3"/>
    <w:rsid w:val="6F7E3D51"/>
    <w:rsid w:val="6FEB5847"/>
    <w:rsid w:val="71D04A31"/>
    <w:rsid w:val="722968B2"/>
    <w:rsid w:val="72FC2AF0"/>
    <w:rsid w:val="762C0DC8"/>
    <w:rsid w:val="78D96377"/>
    <w:rsid w:val="79882661"/>
    <w:rsid w:val="7B6D1EB5"/>
    <w:rsid w:val="7E8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firstLineChars="200" w:firstLine="200"/>
      <w:outlineLvl w:val="0"/>
    </w:pPr>
    <w:rPr>
      <w:rFonts w:ascii="Calibri" w:eastAsia="方正仿宋简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2"/>
    <w:uiPriority w:val="99"/>
    <w:unhideWhenUsed/>
    <w:qFormat/>
    <w:pPr>
      <w:ind w:leftChars="200" w:left="420"/>
    </w:p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  <w:rPr>
      <w:rFonts w:eastAsia="宋体"/>
      <w:sz w:val="28"/>
    </w:rPr>
  </w:style>
  <w:style w:type="character" w:styleId="ab">
    <w:name w:val="footnote reference"/>
    <w:basedOn w:val="a0"/>
    <w:qFormat/>
    <w:rPr>
      <w:vertAlign w:val="superscript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4"/>
    <w:qFormat/>
  </w:style>
  <w:style w:type="paragraph" w:customStyle="1" w:styleId="21">
    <w:name w:val="正文首行缩进 21"/>
    <w:basedOn w:val="a"/>
    <w:next w:val="a"/>
    <w:qFormat/>
    <w:pPr>
      <w:ind w:leftChars="200" w:left="420" w:firstLineChars="200" w:firstLine="420"/>
    </w:pPr>
  </w:style>
  <w:style w:type="paragraph" w:customStyle="1" w:styleId="NormalIndent1">
    <w:name w:val="Normal Indent1"/>
    <w:basedOn w:val="a"/>
    <w:qFormat/>
    <w:rPr>
      <w:rFonts w:cs="Times New Roman"/>
    </w:rPr>
  </w:style>
  <w:style w:type="paragraph" w:customStyle="1" w:styleId="10">
    <w:name w:val="无间隔1"/>
    <w:qFormat/>
    <w:pPr>
      <w:adjustRightInd w:val="0"/>
      <w:snapToGrid w:val="0"/>
    </w:pPr>
    <w:rPr>
      <w:rFonts w:ascii="Tahoma" w:hAnsi="Tahoma" w:cs="黑体"/>
      <w:sz w:val="28"/>
      <w:szCs w:val="22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firstLineChars="200" w:firstLine="200"/>
      <w:outlineLvl w:val="0"/>
    </w:pPr>
    <w:rPr>
      <w:rFonts w:ascii="Calibri" w:eastAsia="方正仿宋简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2"/>
    <w:uiPriority w:val="99"/>
    <w:unhideWhenUsed/>
    <w:qFormat/>
    <w:pPr>
      <w:ind w:leftChars="200" w:left="420"/>
    </w:p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  <w:rPr>
      <w:rFonts w:eastAsia="宋体"/>
      <w:sz w:val="28"/>
    </w:rPr>
  </w:style>
  <w:style w:type="character" w:styleId="ab">
    <w:name w:val="footnote reference"/>
    <w:basedOn w:val="a0"/>
    <w:qFormat/>
    <w:rPr>
      <w:vertAlign w:val="superscript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4"/>
    <w:qFormat/>
  </w:style>
  <w:style w:type="paragraph" w:customStyle="1" w:styleId="21">
    <w:name w:val="正文首行缩进 21"/>
    <w:basedOn w:val="a"/>
    <w:next w:val="a"/>
    <w:qFormat/>
    <w:pPr>
      <w:ind w:leftChars="200" w:left="420" w:firstLineChars="200" w:firstLine="420"/>
    </w:pPr>
  </w:style>
  <w:style w:type="paragraph" w:customStyle="1" w:styleId="NormalIndent1">
    <w:name w:val="Normal Indent1"/>
    <w:basedOn w:val="a"/>
    <w:qFormat/>
    <w:rPr>
      <w:rFonts w:cs="Times New Roman"/>
    </w:rPr>
  </w:style>
  <w:style w:type="paragraph" w:customStyle="1" w:styleId="10">
    <w:name w:val="无间隔1"/>
    <w:qFormat/>
    <w:pPr>
      <w:adjustRightInd w:val="0"/>
      <w:snapToGrid w:val="0"/>
    </w:pPr>
    <w:rPr>
      <w:rFonts w:ascii="Tahoma" w:hAnsi="Tahoma" w:cs="黑体"/>
      <w:sz w:val="28"/>
      <w:szCs w:val="22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>gwh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2022-05-09T06:39:00Z</cp:lastPrinted>
  <dcterms:created xsi:type="dcterms:W3CDTF">2022-05-18T06:59:00Z</dcterms:created>
  <dcterms:modified xsi:type="dcterms:W3CDTF">2022-05-18T06:59:00Z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  <property fmtid="{D5CDD505-2E9C-101B-9397-08002B2CF9AE}" pid="3" name="ICV">
    <vt:lpwstr>14B421A9C0D340CC8726523ECA3B2447</vt:lpwstr>
  </property>
</Properties>
</file>