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C46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  <w:t>个体工商户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  <w:t>名特优新”申报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操作指南</w:t>
      </w:r>
      <w:bookmarkStart w:id="0" w:name="_GoBack"/>
      <w:bookmarkEnd w:id="0"/>
    </w:p>
    <w:p w14:paraId="560BAE24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17731E37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个体工商户需在个体工商户一站式服务平台微信小程序（荆楚个体通）注册账号并登录。微信小程序二维码如下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6C201648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1972310" cy="1972310"/>
            <wp:effectExtent l="0" t="0" r="8890" b="8890"/>
            <wp:docPr id="2" name="图片 2" descr="gh_467ab3392974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h_467ab3392974_4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BE1F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注册账号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ascii="宋体" w:hAnsi="宋体" w:eastAsia="宋体" w:cs="宋体"/>
          <w:sz w:val="24"/>
          <w:szCs w:val="24"/>
        </w:rPr>
        <w:t>登录后，进入系统主界面。点击【名特优新申请】进入操作界面。</w:t>
      </w:r>
    </w:p>
    <w:p w14:paraId="2F861466">
      <w:pPr>
        <w:ind w:firstLine="420" w:firstLineChars="200"/>
        <w:jc w:val="center"/>
      </w:pPr>
      <w:r>
        <w:drawing>
          <wp:inline distT="0" distB="0" distL="114300" distR="114300">
            <wp:extent cx="1807845" cy="230505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2F02"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界面中，总共分为四个步骤：申报须知、承诺声明、 选择分类、完善信息。</w:t>
      </w:r>
    </w:p>
    <w:p w14:paraId="57F3CCEC">
      <w:pPr>
        <w:ind w:firstLine="420" w:firstLineChars="200"/>
        <w:jc w:val="center"/>
      </w:pPr>
      <w:r>
        <w:drawing>
          <wp:inline distT="0" distB="0" distL="114300" distR="114300">
            <wp:extent cx="1835785" cy="2227580"/>
            <wp:effectExtent l="0" t="0" r="1206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B9164">
      <w:pPr>
        <w:ind w:firstLine="420" w:firstLineChars="200"/>
        <w:jc w:val="center"/>
      </w:pPr>
    </w:p>
    <w:p w14:paraId="31D033D9">
      <w:pPr>
        <w:ind w:firstLine="420" w:firstLineChars="200"/>
        <w:jc w:val="center"/>
      </w:pPr>
    </w:p>
    <w:p w14:paraId="707D2EE7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步骤一：申请须知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点击【我已阅读须知】，进入【承诺声明】操作界面。</w:t>
      </w:r>
    </w:p>
    <w:p w14:paraId="15AE50C6">
      <w:pPr>
        <w:jc w:val="center"/>
      </w:pPr>
      <w:r>
        <w:drawing>
          <wp:inline distT="0" distB="0" distL="114300" distR="114300">
            <wp:extent cx="1981835" cy="2442210"/>
            <wp:effectExtent l="0" t="0" r="18415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0D000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步骤二：承诺声明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点击【同意承诺继续申请】，进入【选择分类】操作界面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8FDB1E6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1997075" cy="2392680"/>
            <wp:effectExtent l="0" t="0" r="3175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FC53">
      <w:pPr>
        <w:ind w:firstLine="420" w:firstLineChars="200"/>
        <w:jc w:val="center"/>
      </w:pPr>
    </w:p>
    <w:p w14:paraId="0553D9D9">
      <w:p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步骤三：选择分类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名、特、优、新”四类只能选择一个，点击</w:t>
      </w:r>
      <w:r>
        <w:rPr>
          <w:rFonts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下一步</w:t>
      </w:r>
      <w:r>
        <w:rPr>
          <w:rFonts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</w:t>
      </w:r>
      <w:r>
        <w:rPr>
          <w:rFonts w:ascii="宋体" w:hAnsi="宋体" w:eastAsia="宋体" w:cs="宋体"/>
          <w:sz w:val="24"/>
          <w:szCs w:val="24"/>
        </w:rPr>
        <w:t>【完善信息】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操作界面。</w:t>
      </w:r>
    </w:p>
    <w:p w14:paraId="0A4CC8C6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1644015" cy="4779645"/>
            <wp:effectExtent l="0" t="0" r="13335" b="190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3825C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步骤四：完善信息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78998E4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选择正在进行的分类认定公告。更新登记吸纳就业人数、缴纳社保人数、上年度营业收入、上年度净利润以及个体工商户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简介</w:t>
      </w:r>
      <w:r>
        <w:rPr>
          <w:rFonts w:ascii="宋体" w:hAnsi="宋体" w:eastAsia="宋体" w:cs="宋体"/>
          <w:sz w:val="24"/>
          <w:szCs w:val="24"/>
        </w:rPr>
        <w:t>信息，点击【下一步】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F131F51">
      <w:pPr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1574800" cy="2853055"/>
            <wp:effectExtent l="0" t="0" r="6350" b="44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F0E56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在出现的界面中选择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符合的</w:t>
      </w:r>
      <w:r>
        <w:rPr>
          <w:rFonts w:ascii="宋体" w:hAnsi="宋体" w:eastAsia="宋体" w:cs="宋体"/>
          <w:sz w:val="24"/>
          <w:szCs w:val="24"/>
        </w:rPr>
        <w:t>申报信息，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点击【选择图片】</w:t>
      </w:r>
      <w:r>
        <w:rPr>
          <w:rFonts w:ascii="宋体" w:hAnsi="宋体" w:eastAsia="宋体" w:cs="宋体"/>
          <w:sz w:val="24"/>
          <w:szCs w:val="24"/>
        </w:rPr>
        <w:t xml:space="preserve">上传相关资质材料的图片，点击【下一步】。 </w:t>
      </w:r>
    </w:p>
    <w:p w14:paraId="6BB0BF20">
      <w:pPr>
        <w:jc w:val="center"/>
      </w:pPr>
      <w:r>
        <w:drawing>
          <wp:inline distT="0" distB="0" distL="114300" distR="114300">
            <wp:extent cx="1645920" cy="2870200"/>
            <wp:effectExtent l="0" t="0" r="11430" b="635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B0C19">
      <w:pPr>
        <w:ind w:firstLine="48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在出现的界面中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点击【选择图片】</w:t>
      </w:r>
      <w:r>
        <w:rPr>
          <w:rFonts w:ascii="宋体" w:hAnsi="宋体" w:eastAsia="宋体" w:cs="宋体"/>
          <w:sz w:val="24"/>
          <w:szCs w:val="24"/>
        </w:rPr>
        <w:t>，上传相关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认定</w:t>
      </w:r>
      <w:r>
        <w:rPr>
          <w:rFonts w:ascii="宋体" w:hAnsi="宋体" w:eastAsia="宋体" w:cs="宋体"/>
          <w:sz w:val="24"/>
          <w:szCs w:val="24"/>
        </w:rPr>
        <w:t>材料的图片，点击【下一步】，完成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名特优新”</w:t>
      </w:r>
      <w:r>
        <w:rPr>
          <w:rFonts w:ascii="宋体" w:hAnsi="宋体" w:eastAsia="宋体" w:cs="宋体"/>
          <w:sz w:val="24"/>
          <w:szCs w:val="24"/>
        </w:rPr>
        <w:t>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报认定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60F3AB40">
      <w:pPr>
        <w:jc w:val="center"/>
        <w:rPr>
          <w:rFonts w:hint="eastAsia"/>
          <w:lang w:val="en-US" w:eastAsia="zh-CN"/>
        </w:rPr>
      </w:pPr>
    </w:p>
    <w:p w14:paraId="5D3F0E14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678305" cy="2353310"/>
            <wp:effectExtent l="0" t="0" r="17145" b="889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61C54B9-F117-45BE-804F-A245330575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zNhOTI2YzhlMjVlZmE3MDE0OWEwMWJhMzkxNzcifQ=="/>
  </w:docVars>
  <w:rsids>
    <w:rsidRoot w:val="00000000"/>
    <w:rsid w:val="23627FFE"/>
    <w:rsid w:val="2447476A"/>
    <w:rsid w:val="3CDC4C75"/>
    <w:rsid w:val="455114E9"/>
    <w:rsid w:val="660537BF"/>
    <w:rsid w:val="6CB24276"/>
    <w:rsid w:val="774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973</Characters>
  <Lines>0</Lines>
  <Paragraphs>0</Paragraphs>
  <TotalTime>21</TotalTime>
  <ScaleCrop>false</ScaleCrop>
  <LinksUpToDate>false</LinksUpToDate>
  <CharactersWithSpaces>975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2024-10-22T04:43:00Z</dcterms:created>
  <dc:creator>lenovo</dc:creator>
  <cp:lastModifiedBy>Administrator</cp:lastModifiedBy>
  <dcterms:modified xsi:type="dcterms:W3CDTF">2024-10-30T03:47:53Z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367E42BEE80447FA9CC735C357796F84_12</vt:lpwstr>
  </property>
</Properties>
</file>